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C761C" w14:textId="5DD98BA9" w:rsidR="00C43C1B" w:rsidRPr="00877646" w:rsidRDefault="00C43C1B" w:rsidP="00C43C1B">
      <w:pPr>
        <w:rPr>
          <w:rFonts w:cstheme="minorHAnsi"/>
          <w:b/>
          <w:bCs/>
        </w:rPr>
      </w:pPr>
      <w:r>
        <w:rPr>
          <w:rFonts w:cstheme="minorHAnsi"/>
          <w:b/>
          <w:bCs/>
        </w:rPr>
        <w:t>Zink Pay Partners with Codebase Technologies to Transform Recurring Payments in the UAE</w:t>
      </w:r>
    </w:p>
    <w:p w14:paraId="6974F29E" w14:textId="77777777" w:rsidR="00F837DC" w:rsidRDefault="00F837DC" w:rsidP="00F837DC">
      <w:pPr>
        <w:pStyle w:val="CommentText"/>
        <w:rPr>
          <w:rFonts w:ascii="Calibri" w:hAnsi="Calibri" w:cstheme="minorHAnsi"/>
          <w:sz w:val="22"/>
          <w:szCs w:val="22"/>
        </w:rPr>
      </w:pPr>
    </w:p>
    <w:p w14:paraId="23D311DE" w14:textId="02A0F224" w:rsidR="004D15CD" w:rsidRDefault="00F641FF" w:rsidP="00F837DC">
      <w:pPr>
        <w:pStyle w:val="CommentText"/>
        <w:rPr>
          <w:rFonts w:ascii="Calibri" w:hAnsi="Calibri" w:cstheme="minorHAnsi"/>
          <w:sz w:val="22"/>
          <w:szCs w:val="22"/>
        </w:rPr>
      </w:pPr>
      <w:r w:rsidRPr="00F641FF">
        <w:rPr>
          <w:rFonts w:ascii="Calibri" w:hAnsi="Calibri" w:cstheme="minorHAnsi"/>
          <w:b/>
          <w:bCs/>
          <w:sz w:val="22"/>
          <w:szCs w:val="22"/>
        </w:rPr>
        <w:t>UAE</w:t>
      </w:r>
      <w:r>
        <w:rPr>
          <w:rFonts w:ascii="Calibri" w:hAnsi="Calibri" w:cstheme="minorHAnsi"/>
          <w:b/>
          <w:bCs/>
          <w:sz w:val="22"/>
          <w:szCs w:val="22"/>
        </w:rPr>
        <w:t xml:space="preserve">: </w:t>
      </w:r>
      <w:r w:rsidR="004D3EF1" w:rsidRPr="004D3EF1">
        <w:rPr>
          <w:rFonts w:ascii="Calibri" w:hAnsi="Calibri" w:cstheme="minorHAnsi"/>
          <w:sz w:val="22"/>
          <w:szCs w:val="22"/>
        </w:rPr>
        <w:t>Zink Pay chooses Codebase technologies, a leading global Open API Banking solutions provider, to power their payments processing systems. The partnership builds on the strengths of each company to offer global customers enhanced payment experiences across their lifecycle.</w:t>
      </w:r>
    </w:p>
    <w:p w14:paraId="186D59F8" w14:textId="77777777" w:rsidR="00F837DC" w:rsidRPr="00E368FD" w:rsidRDefault="00F837DC" w:rsidP="00F837DC">
      <w:pPr>
        <w:pStyle w:val="CommentText"/>
        <w:rPr>
          <w:rFonts w:ascii="Calibri" w:hAnsi="Calibri"/>
          <w:b/>
          <w:bCs/>
          <w:sz w:val="22"/>
          <w:szCs w:val="22"/>
        </w:rPr>
      </w:pPr>
    </w:p>
    <w:p w14:paraId="1C133ECA" w14:textId="36213438" w:rsidR="001C2FF0" w:rsidRPr="00F837DC" w:rsidRDefault="007161ED" w:rsidP="00F837DC">
      <w:pPr>
        <w:rPr>
          <w:rFonts w:cstheme="minorHAnsi"/>
          <w:sz w:val="22"/>
          <w:szCs w:val="22"/>
        </w:rPr>
      </w:pPr>
      <w:r w:rsidRPr="00F837DC">
        <w:rPr>
          <w:rFonts w:cstheme="minorHAnsi"/>
          <w:sz w:val="22"/>
          <w:szCs w:val="22"/>
        </w:rPr>
        <w:t xml:space="preserve">Zink Pay’s concept sought to </w:t>
      </w:r>
      <w:r w:rsidR="005C43DB" w:rsidRPr="00F837DC">
        <w:rPr>
          <w:rFonts w:cstheme="minorHAnsi"/>
          <w:sz w:val="22"/>
          <w:szCs w:val="22"/>
        </w:rPr>
        <w:t>simplify</w:t>
      </w:r>
      <w:r w:rsidRPr="00F837DC">
        <w:rPr>
          <w:rFonts w:cstheme="minorHAnsi"/>
          <w:sz w:val="22"/>
          <w:szCs w:val="22"/>
        </w:rPr>
        <w:t xml:space="preserve"> </w:t>
      </w:r>
      <w:r w:rsidR="005C43DB" w:rsidRPr="00F837DC">
        <w:rPr>
          <w:rFonts w:cstheme="minorHAnsi"/>
          <w:sz w:val="22"/>
          <w:szCs w:val="22"/>
        </w:rPr>
        <w:t xml:space="preserve">how billers reconcile their balances while allowing payers more flexibility over how they make payments. </w:t>
      </w:r>
      <w:r w:rsidR="001C2FF0" w:rsidRPr="00F837DC">
        <w:rPr>
          <w:rFonts w:cstheme="minorHAnsi"/>
          <w:sz w:val="22"/>
          <w:szCs w:val="22"/>
        </w:rPr>
        <w:t xml:space="preserve">The payments firm, </w:t>
      </w:r>
      <w:r w:rsidR="005C43DB" w:rsidRPr="00F837DC">
        <w:rPr>
          <w:rFonts w:cstheme="minorHAnsi"/>
          <w:sz w:val="22"/>
          <w:szCs w:val="22"/>
        </w:rPr>
        <w:t xml:space="preserve">poised to transform the </w:t>
      </w:r>
      <w:r w:rsidR="001C2FF0" w:rsidRPr="00F837DC">
        <w:rPr>
          <w:rFonts w:cstheme="minorHAnsi"/>
          <w:sz w:val="22"/>
          <w:szCs w:val="22"/>
        </w:rPr>
        <w:t>billing</w:t>
      </w:r>
      <w:r w:rsidR="005C43DB" w:rsidRPr="00F837DC">
        <w:rPr>
          <w:rFonts w:cstheme="minorHAnsi"/>
          <w:sz w:val="22"/>
          <w:szCs w:val="22"/>
        </w:rPr>
        <w:t xml:space="preserve"> landscape</w:t>
      </w:r>
      <w:r w:rsidR="001C2FF0" w:rsidRPr="00F837DC">
        <w:rPr>
          <w:rFonts w:cstheme="minorHAnsi"/>
          <w:sz w:val="22"/>
          <w:szCs w:val="22"/>
        </w:rPr>
        <w:t>, needed the best possible technology platform to drive the project forward. Codebase Technologies’ approach to digitalization provided Zink Pay the necessary flexibility, scalability, and innovation to ensure its concept could operate seamlessly, and transform the recurring payments landscape in the UAE.</w:t>
      </w:r>
    </w:p>
    <w:p w14:paraId="38FB3641" w14:textId="185D34DB" w:rsidR="0004266A" w:rsidRPr="00BF55AB" w:rsidRDefault="0004266A" w:rsidP="00F155AA">
      <w:pPr>
        <w:rPr>
          <w:rFonts w:cstheme="minorHAnsi"/>
          <w:sz w:val="22"/>
          <w:szCs w:val="22"/>
        </w:rPr>
      </w:pPr>
    </w:p>
    <w:p w14:paraId="31513BD9" w14:textId="597F08B2" w:rsidR="00C43C1B" w:rsidRDefault="000C1CF4" w:rsidP="00F155AA">
      <w:pPr>
        <w:rPr>
          <w:sz w:val="22"/>
          <w:szCs w:val="22"/>
        </w:rPr>
      </w:pPr>
      <w:r w:rsidRPr="006726C4">
        <w:rPr>
          <w:b/>
          <w:bCs/>
          <w:sz w:val="22"/>
          <w:szCs w:val="22"/>
        </w:rPr>
        <w:t>Timmy Alassad</w:t>
      </w:r>
      <w:r w:rsidRPr="00BF55AB">
        <w:rPr>
          <w:b/>
          <w:bCs/>
          <w:sz w:val="22"/>
          <w:szCs w:val="22"/>
        </w:rPr>
        <w:t>, Founder and Co-CEO, Zink Pay</w:t>
      </w:r>
      <w:r w:rsidR="0004266A" w:rsidRPr="00C43C1B">
        <w:rPr>
          <w:b/>
          <w:bCs/>
          <w:sz w:val="22"/>
          <w:szCs w:val="22"/>
        </w:rPr>
        <w:t xml:space="preserve">, </w:t>
      </w:r>
      <w:r w:rsidR="00C43C1B" w:rsidRPr="00C43C1B">
        <w:rPr>
          <w:b/>
          <w:bCs/>
          <w:sz w:val="22"/>
          <w:szCs w:val="22"/>
        </w:rPr>
        <w:t>said:</w:t>
      </w:r>
      <w:r w:rsidR="0004266A" w:rsidRPr="00BF55AB">
        <w:rPr>
          <w:sz w:val="22"/>
          <w:szCs w:val="22"/>
        </w:rPr>
        <w:t xml:space="preserve"> “We selected </w:t>
      </w:r>
      <w:r w:rsidR="0004266A" w:rsidRPr="00BF55AB">
        <w:rPr>
          <w:rFonts w:cstheme="minorHAnsi"/>
          <w:sz w:val="22"/>
          <w:szCs w:val="22"/>
        </w:rPr>
        <w:t>Codebase Technologies</w:t>
      </w:r>
      <w:r w:rsidR="0004266A" w:rsidRPr="00BF55AB">
        <w:rPr>
          <w:sz w:val="22"/>
          <w:szCs w:val="22"/>
        </w:rPr>
        <w:t xml:space="preserve"> as our strategic technology partner because</w:t>
      </w:r>
      <w:r w:rsidR="00C92218" w:rsidRPr="00BF55AB">
        <w:rPr>
          <w:sz w:val="22"/>
          <w:szCs w:val="22"/>
        </w:rPr>
        <w:t xml:space="preserve"> of its </w:t>
      </w:r>
      <w:r w:rsidR="0004266A" w:rsidRPr="00BF55AB">
        <w:rPr>
          <w:sz w:val="22"/>
          <w:szCs w:val="22"/>
        </w:rPr>
        <w:t>cutting-edge technolog</w:t>
      </w:r>
      <w:r w:rsidR="00754A39">
        <w:rPr>
          <w:sz w:val="22"/>
          <w:szCs w:val="22"/>
        </w:rPr>
        <w:t>ies</w:t>
      </w:r>
      <w:r w:rsidR="00E368FD">
        <w:rPr>
          <w:sz w:val="22"/>
          <w:szCs w:val="22"/>
        </w:rPr>
        <w:t>. T</w:t>
      </w:r>
      <w:r w:rsidR="0004266A" w:rsidRPr="00BF55AB">
        <w:rPr>
          <w:sz w:val="22"/>
          <w:szCs w:val="22"/>
        </w:rPr>
        <w:t xml:space="preserve">he value </w:t>
      </w:r>
      <w:r w:rsidR="00754A39">
        <w:rPr>
          <w:sz w:val="22"/>
          <w:szCs w:val="22"/>
        </w:rPr>
        <w:t>it adds to payments initiatives</w:t>
      </w:r>
      <w:r w:rsidR="00E368FD">
        <w:rPr>
          <w:sz w:val="22"/>
          <w:szCs w:val="22"/>
        </w:rPr>
        <w:t xml:space="preserve"> ensures we can effectively disrupt </w:t>
      </w:r>
      <w:r w:rsidR="0004266A" w:rsidRPr="00BF55AB">
        <w:rPr>
          <w:sz w:val="22"/>
          <w:szCs w:val="22"/>
        </w:rPr>
        <w:t xml:space="preserve">the market. </w:t>
      </w:r>
      <w:r w:rsidR="00C43C1B">
        <w:rPr>
          <w:sz w:val="22"/>
          <w:szCs w:val="22"/>
        </w:rPr>
        <w:t>This partner</w:t>
      </w:r>
      <w:r w:rsidR="00E368FD">
        <w:rPr>
          <w:sz w:val="22"/>
          <w:szCs w:val="22"/>
        </w:rPr>
        <w:t>ship</w:t>
      </w:r>
      <w:r w:rsidR="00C43C1B">
        <w:rPr>
          <w:sz w:val="22"/>
          <w:szCs w:val="22"/>
        </w:rPr>
        <w:t xml:space="preserve"> will allow us </w:t>
      </w:r>
      <w:r w:rsidR="0004266A" w:rsidRPr="00BF55AB">
        <w:rPr>
          <w:sz w:val="22"/>
          <w:szCs w:val="22"/>
        </w:rPr>
        <w:t xml:space="preserve">to </w:t>
      </w:r>
      <w:r w:rsidR="00E368FD">
        <w:rPr>
          <w:sz w:val="22"/>
          <w:szCs w:val="22"/>
        </w:rPr>
        <w:t xml:space="preserve">evolve the UAE’s payments landscape, providing more </w:t>
      </w:r>
      <w:r w:rsidR="00F837DC">
        <w:rPr>
          <w:sz w:val="22"/>
          <w:szCs w:val="22"/>
        </w:rPr>
        <w:t>flexibility</w:t>
      </w:r>
      <w:r w:rsidR="00E368FD">
        <w:rPr>
          <w:sz w:val="22"/>
          <w:szCs w:val="22"/>
        </w:rPr>
        <w:t xml:space="preserve"> for payers, and </w:t>
      </w:r>
      <w:r w:rsidR="00F837DC">
        <w:rPr>
          <w:sz w:val="22"/>
          <w:szCs w:val="22"/>
        </w:rPr>
        <w:t>greater</w:t>
      </w:r>
      <w:r w:rsidR="00E368FD">
        <w:rPr>
          <w:sz w:val="22"/>
          <w:szCs w:val="22"/>
        </w:rPr>
        <w:t xml:space="preserve"> assurance for billers.</w:t>
      </w:r>
      <w:r w:rsidR="00FD0EE4" w:rsidRPr="00BF55AB">
        <w:rPr>
          <w:sz w:val="22"/>
          <w:szCs w:val="22"/>
        </w:rPr>
        <w:t>”</w:t>
      </w:r>
    </w:p>
    <w:p w14:paraId="4333BDC3" w14:textId="77777777" w:rsidR="00F837DC" w:rsidRDefault="00F837DC" w:rsidP="00F155AA">
      <w:pPr>
        <w:rPr>
          <w:sz w:val="22"/>
          <w:szCs w:val="22"/>
        </w:rPr>
      </w:pPr>
    </w:p>
    <w:p w14:paraId="333C1A1E" w14:textId="28E5731B" w:rsidR="00C43C1B" w:rsidRDefault="001C2FF0" w:rsidP="00F837DC">
      <w:pPr>
        <w:rPr>
          <w:sz w:val="22"/>
          <w:szCs w:val="22"/>
        </w:rPr>
      </w:pPr>
      <w:r w:rsidRPr="00F837DC">
        <w:rPr>
          <w:sz w:val="22"/>
          <w:szCs w:val="22"/>
        </w:rPr>
        <w:t>Codebase Technologies’ versatile</w:t>
      </w:r>
      <w:r w:rsidR="00F837DC">
        <w:rPr>
          <w:sz w:val="22"/>
          <w:szCs w:val="22"/>
        </w:rPr>
        <w:t xml:space="preserve"> and </w:t>
      </w:r>
      <w:r w:rsidRPr="00F837DC">
        <w:rPr>
          <w:sz w:val="22"/>
          <w:szCs w:val="22"/>
        </w:rPr>
        <w:t>flexible Digibanc™ platform</w:t>
      </w:r>
      <w:r w:rsidR="00E368FD" w:rsidRPr="00F837DC">
        <w:rPr>
          <w:sz w:val="22"/>
          <w:szCs w:val="22"/>
        </w:rPr>
        <w:t xml:space="preserve"> </w:t>
      </w:r>
      <w:r w:rsidRPr="00F837DC">
        <w:rPr>
          <w:sz w:val="22"/>
          <w:szCs w:val="22"/>
        </w:rPr>
        <w:t xml:space="preserve">empowered Zink Pay’s technological ambitions by enabling rapid go-to-market capabilities at scale while remaining cost effective and efficient. </w:t>
      </w:r>
      <w:r w:rsidR="00E368FD" w:rsidRPr="00F837DC">
        <w:rPr>
          <w:sz w:val="22"/>
          <w:szCs w:val="22"/>
        </w:rPr>
        <w:t>Robust workflows and inbuilt business validations ensure the Digibanc™ platform addresses Zink Pay’s long-term technology roadmap, providing the perfect fit for sustainable disruptive innovation.</w:t>
      </w:r>
    </w:p>
    <w:p w14:paraId="2F0D8D5D" w14:textId="77777777" w:rsidR="00F837DC" w:rsidRPr="00F837DC" w:rsidRDefault="00F837DC" w:rsidP="00F837DC">
      <w:pPr>
        <w:rPr>
          <w:sz w:val="22"/>
          <w:szCs w:val="22"/>
        </w:rPr>
      </w:pPr>
    </w:p>
    <w:p w14:paraId="391DD6DE" w14:textId="74D464DE" w:rsidR="00C43C1B" w:rsidRPr="00BF55AB" w:rsidRDefault="00C43C1B" w:rsidP="00C43C1B">
      <w:pPr>
        <w:rPr>
          <w:rFonts w:cstheme="minorHAnsi"/>
          <w:sz w:val="22"/>
          <w:szCs w:val="22"/>
        </w:rPr>
      </w:pPr>
      <w:r w:rsidRPr="00BF55AB">
        <w:rPr>
          <w:rFonts w:cstheme="minorHAnsi"/>
          <w:b/>
          <w:bCs/>
          <w:color w:val="000000" w:themeColor="text1"/>
          <w:sz w:val="22"/>
          <w:szCs w:val="22"/>
          <w:shd w:val="clear" w:color="auto" w:fill="FFFFFF"/>
        </w:rPr>
        <w:t>Commenting on the partnership, Raheel Iqbal, Managing Partner &amp; Global Product Head at Codebase Technologies, said</w:t>
      </w:r>
      <w:r>
        <w:rPr>
          <w:rFonts w:cstheme="minorHAnsi"/>
          <w:b/>
          <w:bCs/>
          <w:color w:val="000000" w:themeColor="text1"/>
          <w:sz w:val="22"/>
          <w:szCs w:val="22"/>
          <w:shd w:val="clear" w:color="auto" w:fill="FFFFFF"/>
        </w:rPr>
        <w:t>:</w:t>
      </w:r>
      <w:r w:rsidRPr="00BF55AB">
        <w:rPr>
          <w:rFonts w:cstheme="minorHAnsi"/>
          <w:b/>
          <w:bCs/>
          <w:color w:val="000000" w:themeColor="text1"/>
          <w:sz w:val="22"/>
          <w:szCs w:val="22"/>
          <w:shd w:val="clear" w:color="auto" w:fill="FFFFFF"/>
        </w:rPr>
        <w:t xml:space="preserve"> </w:t>
      </w:r>
      <w:r w:rsidRPr="00BF55AB">
        <w:rPr>
          <w:rFonts w:cstheme="minorHAnsi"/>
          <w:color w:val="000000" w:themeColor="text1"/>
          <w:sz w:val="22"/>
          <w:szCs w:val="22"/>
          <w:shd w:val="clear" w:color="auto" w:fill="FFFFFF"/>
        </w:rPr>
        <w:t>“</w:t>
      </w:r>
      <w:r w:rsidRPr="00BF55AB">
        <w:rPr>
          <w:rFonts w:cstheme="minorHAnsi"/>
          <w:sz w:val="22"/>
          <w:szCs w:val="22"/>
        </w:rPr>
        <w:t xml:space="preserve">Codebase Technologies is a proven leader in the </w:t>
      </w:r>
      <w:r w:rsidR="00E368FD">
        <w:rPr>
          <w:rFonts w:cstheme="minorHAnsi"/>
          <w:sz w:val="22"/>
          <w:szCs w:val="22"/>
        </w:rPr>
        <w:t>banking and financial services</w:t>
      </w:r>
      <w:r w:rsidRPr="00BF55AB">
        <w:rPr>
          <w:rFonts w:cstheme="minorHAnsi"/>
          <w:sz w:val="22"/>
          <w:szCs w:val="22"/>
        </w:rPr>
        <w:t xml:space="preserve"> industry</w:t>
      </w:r>
      <w:r w:rsidR="00E368FD">
        <w:rPr>
          <w:rFonts w:cstheme="minorHAnsi"/>
          <w:sz w:val="22"/>
          <w:szCs w:val="22"/>
        </w:rPr>
        <w:t>,</w:t>
      </w:r>
      <w:r w:rsidRPr="00BF55AB">
        <w:rPr>
          <w:rFonts w:cstheme="minorHAnsi"/>
          <w:sz w:val="22"/>
          <w:szCs w:val="22"/>
        </w:rPr>
        <w:t xml:space="preserve"> and has pioneered innovative fintech solutions</w:t>
      </w:r>
      <w:r w:rsidR="00E368FD">
        <w:rPr>
          <w:rFonts w:cstheme="minorHAnsi"/>
          <w:sz w:val="22"/>
          <w:szCs w:val="22"/>
        </w:rPr>
        <w:t xml:space="preserve"> that</w:t>
      </w:r>
      <w:r w:rsidRPr="00BF55AB">
        <w:rPr>
          <w:rFonts w:cstheme="minorHAnsi"/>
          <w:sz w:val="22"/>
          <w:szCs w:val="22"/>
        </w:rPr>
        <w:t xml:space="preserve"> </w:t>
      </w:r>
      <w:r w:rsidR="00E368FD">
        <w:rPr>
          <w:rFonts w:cstheme="minorHAnsi"/>
          <w:sz w:val="22"/>
          <w:szCs w:val="22"/>
        </w:rPr>
        <w:t>elevate the financial landscape’s capabilities. O</w:t>
      </w:r>
      <w:r w:rsidRPr="00BF55AB">
        <w:rPr>
          <w:rFonts w:cstheme="minorHAnsi"/>
          <w:sz w:val="22"/>
          <w:szCs w:val="22"/>
        </w:rPr>
        <w:t>ur technology is multi-tenant</w:t>
      </w:r>
      <w:r w:rsidR="00E368FD">
        <w:rPr>
          <w:rFonts w:cstheme="minorHAnsi"/>
          <w:sz w:val="22"/>
          <w:szCs w:val="22"/>
        </w:rPr>
        <w:t xml:space="preserve"> capable, allowing us to expand </w:t>
      </w:r>
      <w:r w:rsidRPr="00BF55AB">
        <w:rPr>
          <w:rFonts w:cstheme="minorHAnsi"/>
          <w:sz w:val="22"/>
          <w:szCs w:val="22"/>
        </w:rPr>
        <w:t>Zink Pay’s model across the glob</w:t>
      </w:r>
      <w:r w:rsidR="00E368FD">
        <w:rPr>
          <w:rFonts w:cstheme="minorHAnsi"/>
          <w:sz w:val="22"/>
          <w:szCs w:val="22"/>
        </w:rPr>
        <w:t>al recurring bill payments ecosystem</w:t>
      </w:r>
      <w:r w:rsidRPr="00BF55AB">
        <w:rPr>
          <w:rFonts w:cstheme="minorHAnsi"/>
          <w:sz w:val="22"/>
          <w:szCs w:val="22"/>
        </w:rPr>
        <w:t xml:space="preserve"> within any country or region.</w:t>
      </w:r>
      <w:r>
        <w:rPr>
          <w:rFonts w:cstheme="minorHAnsi"/>
          <w:sz w:val="22"/>
          <w:szCs w:val="22"/>
        </w:rPr>
        <w:t xml:space="preserve"> </w:t>
      </w:r>
      <w:r w:rsidRPr="00BF55AB">
        <w:rPr>
          <w:rFonts w:cstheme="minorHAnsi"/>
          <w:sz w:val="22"/>
          <w:szCs w:val="22"/>
        </w:rPr>
        <w:t xml:space="preserve">As the Zink Pay platform gains traction, Codebase Technologies will continue to contribute and support their roadmap with plans to </w:t>
      </w:r>
      <w:r w:rsidR="00E368FD">
        <w:rPr>
          <w:rFonts w:cstheme="minorHAnsi"/>
          <w:sz w:val="22"/>
          <w:szCs w:val="22"/>
        </w:rPr>
        <w:t>drive</w:t>
      </w:r>
      <w:r w:rsidRPr="00BF55AB">
        <w:rPr>
          <w:rFonts w:cstheme="minorHAnsi"/>
          <w:sz w:val="22"/>
          <w:szCs w:val="22"/>
        </w:rPr>
        <w:t xml:space="preserve"> innovative</w:t>
      </w:r>
      <w:r w:rsidR="00F837DC">
        <w:rPr>
          <w:rFonts w:cstheme="minorHAnsi"/>
          <w:sz w:val="22"/>
          <w:szCs w:val="22"/>
        </w:rPr>
        <w:t xml:space="preserve"> disruptions in any market it targets."</w:t>
      </w:r>
    </w:p>
    <w:p w14:paraId="7E7E73F1" w14:textId="4E4D5F12" w:rsidR="00BF2F10" w:rsidRPr="00BF55AB" w:rsidRDefault="00BF2F10" w:rsidP="00F155AA">
      <w:pPr>
        <w:rPr>
          <w:rFonts w:cstheme="minorHAnsi"/>
          <w:sz w:val="22"/>
          <w:szCs w:val="22"/>
        </w:rPr>
      </w:pPr>
    </w:p>
    <w:p w14:paraId="3FD5667B" w14:textId="29F31030" w:rsidR="003D5DF4" w:rsidRDefault="003D5DF4" w:rsidP="00F155AA">
      <w:pPr>
        <w:rPr>
          <w:rFonts w:cstheme="minorHAnsi"/>
          <w:sz w:val="22"/>
          <w:szCs w:val="22"/>
        </w:rPr>
      </w:pPr>
    </w:p>
    <w:p w14:paraId="6CC0CAB7" w14:textId="6D856E59" w:rsidR="00C43C1B" w:rsidRDefault="00C43C1B" w:rsidP="00F155AA">
      <w:pPr>
        <w:rPr>
          <w:rFonts w:cstheme="minorHAnsi"/>
          <w:sz w:val="22"/>
          <w:szCs w:val="22"/>
        </w:rPr>
      </w:pPr>
    </w:p>
    <w:p w14:paraId="6B6C8FF5" w14:textId="3EDBA1D1" w:rsidR="00C43C1B" w:rsidRDefault="00C43C1B" w:rsidP="00F155AA">
      <w:pPr>
        <w:rPr>
          <w:rFonts w:cstheme="minorHAnsi"/>
          <w:sz w:val="22"/>
          <w:szCs w:val="22"/>
        </w:rPr>
      </w:pPr>
    </w:p>
    <w:p w14:paraId="700349D0" w14:textId="77777777" w:rsidR="00C43C1B" w:rsidRDefault="00C43C1B" w:rsidP="00F155AA">
      <w:pPr>
        <w:rPr>
          <w:rFonts w:cstheme="minorHAnsi"/>
          <w:sz w:val="22"/>
          <w:szCs w:val="22"/>
        </w:rPr>
      </w:pPr>
    </w:p>
    <w:p w14:paraId="2F8B1139" w14:textId="77777777" w:rsidR="00D41834" w:rsidRDefault="00D41834" w:rsidP="00C43C1B">
      <w:pPr>
        <w:jc w:val="center"/>
        <w:rPr>
          <w:rFonts w:eastAsia="Times New Roman" w:cstheme="minorHAnsi"/>
          <w:color w:val="000000" w:themeColor="text1"/>
          <w:sz w:val="22"/>
          <w:szCs w:val="22"/>
        </w:rPr>
      </w:pPr>
    </w:p>
    <w:p w14:paraId="4B407344" w14:textId="77777777" w:rsidR="00D41834" w:rsidRDefault="00D41834" w:rsidP="00C43C1B">
      <w:pPr>
        <w:jc w:val="center"/>
        <w:rPr>
          <w:rFonts w:eastAsia="Times New Roman" w:cstheme="minorHAnsi"/>
          <w:color w:val="000000" w:themeColor="text1"/>
          <w:sz w:val="22"/>
          <w:szCs w:val="22"/>
        </w:rPr>
      </w:pPr>
    </w:p>
    <w:p w14:paraId="57971AFC" w14:textId="77777777" w:rsidR="00D41834" w:rsidRDefault="00D41834" w:rsidP="00C43C1B">
      <w:pPr>
        <w:jc w:val="center"/>
        <w:rPr>
          <w:rFonts w:eastAsia="Times New Roman" w:cstheme="minorHAnsi"/>
          <w:color w:val="000000" w:themeColor="text1"/>
          <w:sz w:val="22"/>
          <w:szCs w:val="22"/>
        </w:rPr>
      </w:pPr>
    </w:p>
    <w:p w14:paraId="60BB30D2" w14:textId="0292DF8F" w:rsidR="003D5DF4" w:rsidRDefault="003D5DF4" w:rsidP="00C43C1B">
      <w:pPr>
        <w:jc w:val="center"/>
        <w:rPr>
          <w:rFonts w:eastAsia="Times New Roman" w:cstheme="minorHAnsi"/>
          <w:color w:val="000000" w:themeColor="text1"/>
          <w:sz w:val="22"/>
          <w:szCs w:val="22"/>
        </w:rPr>
      </w:pPr>
      <w:r w:rsidRPr="00FD3C46">
        <w:rPr>
          <w:rFonts w:eastAsia="Times New Roman" w:cstheme="minorHAnsi"/>
          <w:color w:val="000000" w:themeColor="text1"/>
          <w:sz w:val="22"/>
          <w:szCs w:val="22"/>
        </w:rPr>
        <w:t>-END-</w:t>
      </w:r>
    </w:p>
    <w:p w14:paraId="0D1EF739" w14:textId="77777777" w:rsidR="00F155AA" w:rsidRPr="00D740A3" w:rsidRDefault="00F155AA" w:rsidP="00F155AA">
      <w:pPr>
        <w:pStyle w:val="NormalWeb"/>
        <w:shd w:val="clear" w:color="auto" w:fill="FFFFFF"/>
        <w:rPr>
          <w:rFonts w:asciiTheme="minorHAnsi" w:hAnsiTheme="minorHAnsi" w:cstheme="minorHAnsi"/>
          <w:b/>
          <w:i/>
          <w:iCs/>
          <w:color w:val="000000" w:themeColor="text1"/>
          <w:sz w:val="22"/>
          <w:szCs w:val="22"/>
          <w:lang w:val="en-GB"/>
        </w:rPr>
      </w:pPr>
      <w:r w:rsidRPr="00D740A3">
        <w:rPr>
          <w:rFonts w:asciiTheme="minorHAnsi" w:hAnsiTheme="minorHAnsi" w:cstheme="minorHAnsi"/>
          <w:b/>
          <w:i/>
          <w:iCs/>
          <w:color w:val="000000" w:themeColor="text1"/>
          <w:sz w:val="22"/>
          <w:szCs w:val="22"/>
          <w:lang w:val="en-GB"/>
        </w:rPr>
        <w:t>About Zink Pay</w:t>
      </w:r>
    </w:p>
    <w:p w14:paraId="476CB760" w14:textId="4DA017EC" w:rsidR="008626F2" w:rsidRPr="00F155AA" w:rsidRDefault="00F155AA" w:rsidP="00F155AA">
      <w:pPr>
        <w:pStyle w:val="NormalWeb"/>
        <w:shd w:val="clear" w:color="auto" w:fill="FFFFFF"/>
        <w:rPr>
          <w:rFonts w:asciiTheme="minorHAnsi" w:hAnsiTheme="minorHAnsi" w:cstheme="minorHAnsi"/>
          <w:i/>
          <w:iCs/>
          <w:color w:val="000000" w:themeColor="text1"/>
          <w:sz w:val="22"/>
          <w:szCs w:val="22"/>
          <w:lang w:val="en-GB"/>
        </w:rPr>
      </w:pPr>
      <w:r w:rsidRPr="00D740A3">
        <w:rPr>
          <w:rFonts w:asciiTheme="minorHAnsi" w:hAnsiTheme="minorHAnsi" w:cstheme="minorHAnsi"/>
          <w:i/>
          <w:iCs/>
          <w:color w:val="000000" w:themeColor="text1"/>
          <w:sz w:val="22"/>
          <w:szCs w:val="22"/>
          <w:lang w:val="en-GB"/>
        </w:rPr>
        <w:lastRenderedPageBreak/>
        <w:t>Zink Pay is a technology-driven smart platform which disrupts the recurring payments ecosystem by providing its customers with a simple, smart and secure method to pay, whilst allowing its business customers to accept and reconcile any recurring payments via a fully automated collection system. It eliminates reliance upon the traditional cheque and cash-based system in the UAE and changes the way businesses and their customers interact. The core competency of the Zink Pay businesses model is to apply a digitised process to recurring payments, invoices, and subscription payments. The solution is cloud based, bank agnostic and is powered by a core banking system which positions Zink Pay at the forefront of the recurring payment’s ecosystem.</w:t>
      </w:r>
    </w:p>
    <w:p w14:paraId="4D7377F8" w14:textId="2DA6168C" w:rsidR="002D7ED2" w:rsidRDefault="002D7ED2" w:rsidP="00F155AA">
      <w:pPr>
        <w:pStyle w:val="NoSpacing"/>
        <w:rPr>
          <w:rFonts w:cstheme="minorHAnsi"/>
          <w:b/>
          <w:bCs/>
          <w:i/>
          <w:iCs/>
          <w:sz w:val="22"/>
          <w:szCs w:val="22"/>
        </w:rPr>
      </w:pPr>
      <w:r w:rsidRPr="00FD3C46">
        <w:rPr>
          <w:rFonts w:cstheme="minorHAnsi"/>
          <w:b/>
          <w:bCs/>
          <w:i/>
          <w:iCs/>
          <w:sz w:val="22"/>
          <w:szCs w:val="22"/>
        </w:rPr>
        <w:t xml:space="preserve">About Codebase Technologies </w:t>
      </w:r>
    </w:p>
    <w:p w14:paraId="57BBCEBA" w14:textId="77777777" w:rsidR="00F155AA" w:rsidRPr="00FD3C46" w:rsidRDefault="00F155AA" w:rsidP="00F155AA">
      <w:pPr>
        <w:pStyle w:val="NoSpacing"/>
        <w:rPr>
          <w:rFonts w:cstheme="minorHAnsi"/>
          <w:i/>
          <w:iCs/>
          <w:sz w:val="22"/>
          <w:szCs w:val="22"/>
        </w:rPr>
      </w:pPr>
    </w:p>
    <w:p w14:paraId="61CE338B" w14:textId="4470348D" w:rsidR="002D7ED2" w:rsidRPr="00FD3C46" w:rsidRDefault="002D7ED2" w:rsidP="00F155AA">
      <w:pPr>
        <w:pStyle w:val="NoSpacing"/>
        <w:rPr>
          <w:rFonts w:cstheme="minorHAnsi"/>
          <w:i/>
          <w:iCs/>
          <w:sz w:val="22"/>
          <w:szCs w:val="22"/>
        </w:rPr>
      </w:pPr>
      <w:r w:rsidRPr="00FD3C46">
        <w:rPr>
          <w:rFonts w:cstheme="minorHAnsi"/>
          <w:i/>
          <w:iCs/>
          <w:sz w:val="22"/>
          <w:szCs w:val="22"/>
        </w:rPr>
        <w:t>Codebase Technologies is a leading Global Open API Banking solution provider, at the forefront of enabling banks and financial institutions (both Conventional and Islamic), as well as, the emerging Fintech ecosystem to Demystify Digital Financial Services. We help organizations create and deliver Innovative and Intuitive experiences across customer lifecycle.</w:t>
      </w:r>
    </w:p>
    <w:p w14:paraId="40B6B6BF" w14:textId="1F9CE595" w:rsidR="00D740A3" w:rsidRPr="00D740A3" w:rsidRDefault="002D7ED2" w:rsidP="00F155AA">
      <w:pPr>
        <w:pStyle w:val="NormalWeb"/>
        <w:shd w:val="clear" w:color="auto" w:fill="FFFFFF"/>
        <w:rPr>
          <w:rFonts w:asciiTheme="minorHAnsi" w:hAnsiTheme="minorHAnsi" w:cstheme="minorHAnsi"/>
          <w:i/>
          <w:iCs/>
          <w:color w:val="000000" w:themeColor="text1"/>
          <w:sz w:val="22"/>
          <w:szCs w:val="22"/>
        </w:rPr>
      </w:pPr>
      <w:r w:rsidRPr="00FD3C46">
        <w:rPr>
          <w:rFonts w:asciiTheme="minorHAnsi" w:hAnsiTheme="minorHAnsi" w:cstheme="minorHAnsi"/>
          <w:i/>
          <w:iCs/>
          <w:color w:val="000000" w:themeColor="text1"/>
          <w:sz w:val="22"/>
          <w:szCs w:val="22"/>
        </w:rPr>
        <w:t>With presence and customers across 4 continents, Codebase Technologies with its award-winning suite of products, including the innovative DigibancTM, a comprehensive one-stop ‘Bank in box’, helps its customers unlock the true potential of the next generation of the digital financial eco-system.</w:t>
      </w:r>
    </w:p>
    <w:p w14:paraId="1EFADD3A" w14:textId="77777777" w:rsidR="00D740A3" w:rsidRPr="00D740A3" w:rsidRDefault="00D740A3" w:rsidP="00F155AA">
      <w:pPr>
        <w:pStyle w:val="NormalWeb"/>
        <w:shd w:val="clear" w:color="auto" w:fill="FFFFFF"/>
        <w:rPr>
          <w:rFonts w:asciiTheme="minorHAnsi" w:hAnsiTheme="minorHAnsi" w:cstheme="minorHAnsi"/>
          <w:i/>
          <w:iCs/>
          <w:color w:val="000000" w:themeColor="text1"/>
          <w:sz w:val="22"/>
          <w:szCs w:val="22"/>
          <w:lang w:val="en-GB"/>
        </w:rPr>
      </w:pPr>
    </w:p>
    <w:p w14:paraId="0ABC8A26" w14:textId="77777777" w:rsidR="002D7ED2" w:rsidRPr="00C066FC" w:rsidRDefault="002D7ED2" w:rsidP="002D7ED2">
      <w:pPr>
        <w:jc w:val="center"/>
        <w:rPr>
          <w:rFonts w:eastAsia="Times New Roman" w:cstheme="minorHAnsi"/>
          <w:color w:val="000000" w:themeColor="text1"/>
          <w:sz w:val="22"/>
          <w:szCs w:val="22"/>
        </w:rPr>
      </w:pPr>
      <w:r w:rsidRPr="00FD3C46">
        <w:rPr>
          <w:rFonts w:eastAsia="Times New Roman" w:cstheme="minorHAnsi"/>
          <w:color w:val="000000" w:themeColor="text1"/>
          <w:sz w:val="22"/>
          <w:szCs w:val="22"/>
        </w:rPr>
        <w:t>***</w:t>
      </w:r>
    </w:p>
    <w:p w14:paraId="75836981" w14:textId="77777777" w:rsidR="002D7ED2" w:rsidRPr="00BF55AB" w:rsidRDefault="002D7ED2" w:rsidP="00BF55AB">
      <w:pPr>
        <w:jc w:val="both"/>
        <w:rPr>
          <w:rFonts w:cstheme="minorHAnsi"/>
          <w:sz w:val="22"/>
          <w:szCs w:val="22"/>
        </w:rPr>
      </w:pPr>
    </w:p>
    <w:sectPr w:rsidR="002D7ED2" w:rsidRPr="00BF55A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4E864" w14:textId="77777777" w:rsidR="00FD53E1" w:rsidRDefault="00FD53E1" w:rsidP="00FD6944">
      <w:r>
        <w:separator/>
      </w:r>
    </w:p>
  </w:endnote>
  <w:endnote w:type="continuationSeparator" w:id="0">
    <w:p w14:paraId="67076884" w14:textId="77777777" w:rsidR="00FD53E1" w:rsidRDefault="00FD53E1" w:rsidP="00FD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228AB" w14:textId="77777777" w:rsidR="00FD53E1" w:rsidRDefault="00FD53E1" w:rsidP="00FD6944">
      <w:r>
        <w:separator/>
      </w:r>
    </w:p>
  </w:footnote>
  <w:footnote w:type="continuationSeparator" w:id="0">
    <w:p w14:paraId="531CE8C0" w14:textId="77777777" w:rsidR="00FD53E1" w:rsidRDefault="00FD53E1" w:rsidP="00FD6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E7E6" w14:textId="77777777" w:rsidR="00FD6944" w:rsidRDefault="00FD6944" w:rsidP="00FD6944">
    <w:pPr>
      <w:pStyle w:val="Header"/>
    </w:pPr>
    <w:r>
      <w:rPr>
        <w:noProof/>
      </w:rPr>
      <w:drawing>
        <wp:inline distT="0" distB="0" distL="0" distR="0" wp14:anchorId="48117CF2" wp14:editId="61F31F56">
          <wp:extent cx="1104053" cy="1104053"/>
          <wp:effectExtent l="0" t="0" r="1270" b="127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8135" cy="1108135"/>
                  </a:xfrm>
                  <a:prstGeom prst="rect">
                    <a:avLst/>
                  </a:prstGeom>
                </pic:spPr>
              </pic:pic>
            </a:graphicData>
          </a:graphic>
        </wp:inline>
      </w:drawing>
    </w:r>
  </w:p>
  <w:p w14:paraId="130F2BD6" w14:textId="77777777" w:rsidR="00FD6944" w:rsidRPr="00EB1AEC" w:rsidRDefault="00FD6944" w:rsidP="00FD6944">
    <w:pPr>
      <w:pStyle w:val="Header"/>
      <w:rPr>
        <w:b/>
        <w:bCs/>
        <w:sz w:val="32"/>
        <w:szCs w:val="32"/>
      </w:rPr>
    </w:pPr>
    <w:r w:rsidRPr="00EB1AEC">
      <w:rPr>
        <w:b/>
        <w:bCs/>
        <w:sz w:val="32"/>
        <w:szCs w:val="32"/>
      </w:rPr>
      <w:t>PRESS RELEASE</w:t>
    </w:r>
  </w:p>
  <w:p w14:paraId="45ADE990" w14:textId="77777777" w:rsidR="00FD6944" w:rsidRDefault="00FD6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309F1"/>
    <w:multiLevelType w:val="hybridMultilevel"/>
    <w:tmpl w:val="28AA6692"/>
    <w:lvl w:ilvl="0" w:tplc="928EB4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92"/>
    <w:rsid w:val="00035FBA"/>
    <w:rsid w:val="0004266A"/>
    <w:rsid w:val="00056420"/>
    <w:rsid w:val="000A539C"/>
    <w:rsid w:val="000B52BB"/>
    <w:rsid w:val="000C1CF4"/>
    <w:rsid w:val="000E104C"/>
    <w:rsid w:val="001B20BF"/>
    <w:rsid w:val="001C2FF0"/>
    <w:rsid w:val="00202738"/>
    <w:rsid w:val="00222B32"/>
    <w:rsid w:val="00277A94"/>
    <w:rsid w:val="002D7ED2"/>
    <w:rsid w:val="0035385F"/>
    <w:rsid w:val="00356E27"/>
    <w:rsid w:val="00394FF6"/>
    <w:rsid w:val="003A4A07"/>
    <w:rsid w:val="003C7D12"/>
    <w:rsid w:val="003D5DF4"/>
    <w:rsid w:val="00400E1F"/>
    <w:rsid w:val="00443CA4"/>
    <w:rsid w:val="00492550"/>
    <w:rsid w:val="004D15CD"/>
    <w:rsid w:val="004D2E7A"/>
    <w:rsid w:val="004D3EF1"/>
    <w:rsid w:val="004E1723"/>
    <w:rsid w:val="004E5A13"/>
    <w:rsid w:val="00526F69"/>
    <w:rsid w:val="00580751"/>
    <w:rsid w:val="005B3125"/>
    <w:rsid w:val="005C43DB"/>
    <w:rsid w:val="005F198F"/>
    <w:rsid w:val="006339CC"/>
    <w:rsid w:val="00635B84"/>
    <w:rsid w:val="00687E23"/>
    <w:rsid w:val="0069535B"/>
    <w:rsid w:val="006D6E59"/>
    <w:rsid w:val="007161ED"/>
    <w:rsid w:val="00754A39"/>
    <w:rsid w:val="00781C0E"/>
    <w:rsid w:val="007B4172"/>
    <w:rsid w:val="00860CDB"/>
    <w:rsid w:val="008626F2"/>
    <w:rsid w:val="00877646"/>
    <w:rsid w:val="008842CA"/>
    <w:rsid w:val="008B4207"/>
    <w:rsid w:val="008B74B4"/>
    <w:rsid w:val="008F3859"/>
    <w:rsid w:val="0090256B"/>
    <w:rsid w:val="009E5F92"/>
    <w:rsid w:val="009F147E"/>
    <w:rsid w:val="00AE376A"/>
    <w:rsid w:val="00B00F36"/>
    <w:rsid w:val="00B47BFE"/>
    <w:rsid w:val="00BB10E4"/>
    <w:rsid w:val="00BB752A"/>
    <w:rsid w:val="00BC77C8"/>
    <w:rsid w:val="00BE064A"/>
    <w:rsid w:val="00BF2F10"/>
    <w:rsid w:val="00BF55AB"/>
    <w:rsid w:val="00BF78D9"/>
    <w:rsid w:val="00C24892"/>
    <w:rsid w:val="00C33BD2"/>
    <w:rsid w:val="00C43C1B"/>
    <w:rsid w:val="00C60A54"/>
    <w:rsid w:val="00C92218"/>
    <w:rsid w:val="00CE3B88"/>
    <w:rsid w:val="00D41834"/>
    <w:rsid w:val="00D740A3"/>
    <w:rsid w:val="00DB7329"/>
    <w:rsid w:val="00DD73B7"/>
    <w:rsid w:val="00E00873"/>
    <w:rsid w:val="00E35892"/>
    <w:rsid w:val="00E368FD"/>
    <w:rsid w:val="00E70308"/>
    <w:rsid w:val="00EA7CAA"/>
    <w:rsid w:val="00F155AA"/>
    <w:rsid w:val="00F334A6"/>
    <w:rsid w:val="00F641FF"/>
    <w:rsid w:val="00F837DC"/>
    <w:rsid w:val="00FA1109"/>
    <w:rsid w:val="00FB5F3F"/>
    <w:rsid w:val="00FD0EE4"/>
    <w:rsid w:val="00FD3002"/>
    <w:rsid w:val="00FD53E1"/>
    <w:rsid w:val="00FD6944"/>
    <w:rsid w:val="00FE2D60"/>
    <w:rsid w:val="00FF0B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10F0"/>
  <w15:chartTrackingRefBased/>
  <w15:docId w15:val="{7C0E4391-FE45-C840-9DB8-7C245FD3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E2D60"/>
  </w:style>
  <w:style w:type="paragraph" w:styleId="NormalWeb">
    <w:name w:val="Normal (Web)"/>
    <w:basedOn w:val="Normal"/>
    <w:uiPriority w:val="99"/>
    <w:unhideWhenUsed/>
    <w:rsid w:val="002D7ED2"/>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2D7ED2"/>
  </w:style>
  <w:style w:type="paragraph" w:styleId="Header">
    <w:name w:val="header"/>
    <w:basedOn w:val="Normal"/>
    <w:link w:val="HeaderChar"/>
    <w:uiPriority w:val="99"/>
    <w:unhideWhenUsed/>
    <w:rsid w:val="00FD6944"/>
    <w:pPr>
      <w:tabs>
        <w:tab w:val="center" w:pos="4680"/>
        <w:tab w:val="right" w:pos="9360"/>
      </w:tabs>
    </w:pPr>
  </w:style>
  <w:style w:type="character" w:customStyle="1" w:styleId="HeaderChar">
    <w:name w:val="Header Char"/>
    <w:basedOn w:val="DefaultParagraphFont"/>
    <w:link w:val="Header"/>
    <w:uiPriority w:val="99"/>
    <w:rsid w:val="00FD6944"/>
  </w:style>
  <w:style w:type="paragraph" w:styleId="Footer">
    <w:name w:val="footer"/>
    <w:basedOn w:val="Normal"/>
    <w:link w:val="FooterChar"/>
    <w:uiPriority w:val="99"/>
    <w:unhideWhenUsed/>
    <w:rsid w:val="00FD6944"/>
    <w:pPr>
      <w:tabs>
        <w:tab w:val="center" w:pos="4680"/>
        <w:tab w:val="right" w:pos="9360"/>
      </w:tabs>
    </w:pPr>
  </w:style>
  <w:style w:type="character" w:customStyle="1" w:styleId="FooterChar">
    <w:name w:val="Footer Char"/>
    <w:basedOn w:val="DefaultParagraphFont"/>
    <w:link w:val="Footer"/>
    <w:uiPriority w:val="99"/>
    <w:rsid w:val="00FD6944"/>
  </w:style>
  <w:style w:type="character" w:styleId="CommentReference">
    <w:name w:val="annotation reference"/>
    <w:basedOn w:val="DefaultParagraphFont"/>
    <w:uiPriority w:val="99"/>
    <w:semiHidden/>
    <w:unhideWhenUsed/>
    <w:rsid w:val="00FA1109"/>
    <w:rPr>
      <w:sz w:val="16"/>
      <w:szCs w:val="16"/>
    </w:rPr>
  </w:style>
  <w:style w:type="paragraph" w:styleId="CommentText">
    <w:name w:val="annotation text"/>
    <w:basedOn w:val="Normal"/>
    <w:link w:val="CommentTextChar"/>
    <w:uiPriority w:val="99"/>
    <w:unhideWhenUsed/>
    <w:rsid w:val="00FA1109"/>
    <w:rPr>
      <w:sz w:val="20"/>
      <w:szCs w:val="20"/>
    </w:rPr>
  </w:style>
  <w:style w:type="character" w:customStyle="1" w:styleId="CommentTextChar">
    <w:name w:val="Comment Text Char"/>
    <w:basedOn w:val="DefaultParagraphFont"/>
    <w:link w:val="CommentText"/>
    <w:uiPriority w:val="99"/>
    <w:rsid w:val="00FA1109"/>
    <w:rPr>
      <w:sz w:val="20"/>
      <w:szCs w:val="20"/>
    </w:rPr>
  </w:style>
  <w:style w:type="paragraph" w:styleId="CommentSubject">
    <w:name w:val="annotation subject"/>
    <w:basedOn w:val="CommentText"/>
    <w:next w:val="CommentText"/>
    <w:link w:val="CommentSubjectChar"/>
    <w:uiPriority w:val="99"/>
    <w:semiHidden/>
    <w:unhideWhenUsed/>
    <w:rsid w:val="00FA1109"/>
    <w:rPr>
      <w:b/>
      <w:bCs/>
    </w:rPr>
  </w:style>
  <w:style w:type="character" w:customStyle="1" w:styleId="CommentSubjectChar">
    <w:name w:val="Comment Subject Char"/>
    <w:basedOn w:val="CommentTextChar"/>
    <w:link w:val="CommentSubject"/>
    <w:uiPriority w:val="99"/>
    <w:semiHidden/>
    <w:rsid w:val="00FA1109"/>
    <w:rPr>
      <w:b/>
      <w:bCs/>
      <w:sz w:val="20"/>
      <w:szCs w:val="20"/>
    </w:rPr>
  </w:style>
  <w:style w:type="paragraph" w:styleId="ListParagraph">
    <w:name w:val="List Paragraph"/>
    <w:basedOn w:val="Normal"/>
    <w:uiPriority w:val="34"/>
    <w:qFormat/>
    <w:rsid w:val="00353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01581">
      <w:bodyDiv w:val="1"/>
      <w:marLeft w:val="0"/>
      <w:marRight w:val="0"/>
      <w:marTop w:val="0"/>
      <w:marBottom w:val="0"/>
      <w:divBdr>
        <w:top w:val="none" w:sz="0" w:space="0" w:color="auto"/>
        <w:left w:val="none" w:sz="0" w:space="0" w:color="auto"/>
        <w:bottom w:val="none" w:sz="0" w:space="0" w:color="auto"/>
        <w:right w:val="none" w:sz="0" w:space="0" w:color="auto"/>
      </w:divBdr>
    </w:div>
    <w:div w:id="2065179742">
      <w:bodyDiv w:val="1"/>
      <w:marLeft w:val="0"/>
      <w:marRight w:val="0"/>
      <w:marTop w:val="0"/>
      <w:marBottom w:val="0"/>
      <w:divBdr>
        <w:top w:val="none" w:sz="0" w:space="0" w:color="auto"/>
        <w:left w:val="none" w:sz="0" w:space="0" w:color="auto"/>
        <w:bottom w:val="none" w:sz="0" w:space="0" w:color="auto"/>
        <w:right w:val="none" w:sz="0" w:space="0" w:color="auto"/>
      </w:divBdr>
    </w:div>
    <w:div w:id="20906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Janees Reghelini</dc:creator>
  <cp:keywords/>
  <dc:description/>
  <cp:lastModifiedBy>Sara Alaalam</cp:lastModifiedBy>
  <cp:revision>3</cp:revision>
  <dcterms:created xsi:type="dcterms:W3CDTF">2021-03-17T15:00:00Z</dcterms:created>
  <dcterms:modified xsi:type="dcterms:W3CDTF">2021-03-21T07:45:00Z</dcterms:modified>
</cp:coreProperties>
</file>