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41FDA" w14:textId="43C54468" w:rsidR="0066403A" w:rsidRDefault="0033581C" w:rsidP="0033581C">
      <w:pPr>
        <w:jc w:val="center"/>
        <w:rPr>
          <w:rFonts w:ascii="Mark Offc For MC" w:hAnsi="Mark Offc For MC"/>
          <w:b/>
          <w:bCs/>
          <w:color w:val="000000" w:themeColor="text1"/>
          <w:sz w:val="28"/>
          <w:szCs w:val="28"/>
        </w:rPr>
      </w:pPr>
      <w:r w:rsidRPr="0033581C">
        <w:rPr>
          <w:rFonts w:ascii="Mark Offc For MC" w:hAnsi="Mark Offc For MC"/>
          <w:b/>
          <w:bCs/>
          <w:color w:val="000000" w:themeColor="text1"/>
          <w:sz w:val="28"/>
          <w:szCs w:val="28"/>
        </w:rPr>
        <w:t xml:space="preserve">Codebase Technologies collaborates with MENA FINTECH ASSOCIATION and AMF to launch </w:t>
      </w:r>
      <w:r w:rsidR="00062271">
        <w:rPr>
          <w:rFonts w:ascii="Mark Offc For MC" w:hAnsi="Mark Offc For MC"/>
          <w:b/>
          <w:bCs/>
          <w:color w:val="000000" w:themeColor="text1"/>
          <w:sz w:val="28"/>
          <w:szCs w:val="28"/>
        </w:rPr>
        <w:t xml:space="preserve">the </w:t>
      </w:r>
      <w:r w:rsidRPr="0033581C">
        <w:rPr>
          <w:rFonts w:ascii="Mark Offc For MC" w:hAnsi="Mark Offc For MC"/>
          <w:b/>
          <w:bCs/>
          <w:color w:val="000000" w:themeColor="text1"/>
          <w:sz w:val="28"/>
          <w:szCs w:val="28"/>
        </w:rPr>
        <w:t>regions</w:t>
      </w:r>
      <w:r w:rsidR="005B1567">
        <w:rPr>
          <w:rFonts w:ascii="Mark Offc For MC" w:hAnsi="Mark Offc For MC"/>
          <w:b/>
          <w:bCs/>
          <w:color w:val="000000" w:themeColor="text1"/>
          <w:sz w:val="28"/>
          <w:szCs w:val="28"/>
        </w:rPr>
        <w:t>’</w:t>
      </w:r>
      <w:r w:rsidRPr="0033581C">
        <w:rPr>
          <w:rFonts w:ascii="Mark Offc For MC" w:hAnsi="Mark Offc For MC"/>
          <w:b/>
          <w:bCs/>
          <w:color w:val="000000" w:themeColor="text1"/>
          <w:sz w:val="28"/>
          <w:szCs w:val="28"/>
        </w:rPr>
        <w:t xml:space="preserve"> first </w:t>
      </w:r>
      <w:r w:rsidR="005B1567">
        <w:rPr>
          <w:rFonts w:ascii="Mark Offc For MC" w:hAnsi="Mark Offc For MC"/>
          <w:b/>
          <w:bCs/>
          <w:color w:val="000000" w:themeColor="text1"/>
          <w:sz w:val="28"/>
          <w:szCs w:val="28"/>
        </w:rPr>
        <w:t xml:space="preserve">open banking </w:t>
      </w:r>
      <w:r w:rsidRPr="0033581C">
        <w:rPr>
          <w:rFonts w:ascii="Mark Offc For MC" w:hAnsi="Mark Offc For MC"/>
          <w:b/>
          <w:bCs/>
          <w:color w:val="000000" w:themeColor="text1"/>
          <w:sz w:val="28"/>
          <w:szCs w:val="28"/>
        </w:rPr>
        <w:t>report "Open Banking Vision from the Arab World."</w:t>
      </w:r>
    </w:p>
    <w:p w14:paraId="4810CFF4" w14:textId="77777777" w:rsidR="005B1567" w:rsidRDefault="005B1567" w:rsidP="0033581C">
      <w:pPr>
        <w:jc w:val="center"/>
        <w:rPr>
          <w:rFonts w:ascii="Mark Offc For MC" w:hAnsi="Mark Offc For MC"/>
        </w:rPr>
      </w:pPr>
    </w:p>
    <w:p w14:paraId="06ACDEE6" w14:textId="63ADB389" w:rsidR="00FC033E" w:rsidRPr="00CD7815" w:rsidRDefault="00FC033E" w:rsidP="00FC033E">
      <w:pPr>
        <w:rPr>
          <w:rFonts w:ascii="Mark Offc For MC" w:hAnsi="Mark Offc For MC"/>
          <w:i/>
          <w:iCs/>
        </w:rPr>
      </w:pPr>
      <w:r>
        <w:rPr>
          <w:rFonts w:ascii="Mark Offc For MC" w:hAnsi="Mark Offc For MC"/>
          <w:i/>
          <w:iCs/>
        </w:rPr>
        <w:t xml:space="preserve">Open </w:t>
      </w:r>
      <w:r w:rsidR="007A70E6">
        <w:rPr>
          <w:rFonts w:ascii="Mark Offc For MC" w:hAnsi="Mark Offc For MC"/>
          <w:i/>
          <w:iCs/>
        </w:rPr>
        <w:t>b</w:t>
      </w:r>
      <w:r>
        <w:rPr>
          <w:rFonts w:ascii="Mark Offc For MC" w:hAnsi="Mark Offc For MC"/>
          <w:i/>
          <w:iCs/>
        </w:rPr>
        <w:t>anking will build pathways to innovative products and services for consumers and businesses in the Arab region and foster sustainable growth</w:t>
      </w:r>
      <w:r w:rsidRPr="00CD7815">
        <w:rPr>
          <w:rFonts w:ascii="Mark Offc For MC" w:hAnsi="Mark Offc For MC"/>
          <w:i/>
          <w:iCs/>
        </w:rPr>
        <w:t xml:space="preserve"> in the financial services industry</w:t>
      </w:r>
    </w:p>
    <w:p w14:paraId="30EFBF93" w14:textId="77777777" w:rsidR="00FC033E" w:rsidRPr="00CD7815" w:rsidRDefault="00FC033E" w:rsidP="00FC033E">
      <w:pPr>
        <w:rPr>
          <w:rFonts w:ascii="Mark Offc For MC" w:hAnsi="Mark Offc For MC"/>
          <w:i/>
          <w:iCs/>
        </w:rPr>
      </w:pPr>
    </w:p>
    <w:p w14:paraId="6C8E84FB" w14:textId="1A798DA0" w:rsidR="00062271" w:rsidRDefault="007A7402" w:rsidP="00062271">
      <w:pPr>
        <w:rPr>
          <w:rFonts w:ascii="Mark Offc For MC" w:hAnsi="Mark Offc For MC"/>
        </w:rPr>
      </w:pPr>
      <w:r w:rsidRPr="007A7402">
        <w:rPr>
          <w:rFonts w:ascii="Mark Offc For MC" w:hAnsi="Mark Offc For MC"/>
          <w:b/>
          <w:bCs/>
        </w:rPr>
        <w:t>Dubai</w:t>
      </w:r>
      <w:r>
        <w:rPr>
          <w:rFonts w:ascii="Mark Offc For MC" w:hAnsi="Mark Offc For MC"/>
          <w:b/>
          <w:bCs/>
        </w:rPr>
        <w:t>, UAE</w:t>
      </w:r>
      <w:r w:rsidRPr="007A7402">
        <w:rPr>
          <w:rFonts w:ascii="Mark Offc For MC" w:hAnsi="Mark Offc For MC"/>
          <w:b/>
          <w:bCs/>
        </w:rPr>
        <w:t>:</w:t>
      </w:r>
      <w:r>
        <w:rPr>
          <w:rFonts w:ascii="Mark Offc For MC" w:hAnsi="Mark Offc For MC"/>
        </w:rPr>
        <w:t xml:space="preserve"> </w:t>
      </w:r>
      <w:r w:rsidR="00062271" w:rsidRPr="00062271">
        <w:rPr>
          <w:rFonts w:ascii="Mark Offc For MC" w:hAnsi="Mark Offc For MC"/>
        </w:rPr>
        <w:t>Codebase Technologies collaborates with MENA FINTECH ASSOCIATION</w:t>
      </w:r>
      <w:r w:rsidR="00062271">
        <w:rPr>
          <w:rFonts w:ascii="Mark Offc For MC" w:hAnsi="Mark Offc For MC"/>
        </w:rPr>
        <w:t xml:space="preserve"> (MFTA) </w:t>
      </w:r>
      <w:r w:rsidR="00D917FB">
        <w:rPr>
          <w:rFonts w:ascii="Mark Offc For MC" w:hAnsi="Mark Offc For MC"/>
        </w:rPr>
        <w:t xml:space="preserve">and </w:t>
      </w:r>
      <w:r w:rsidR="003C35EA">
        <w:rPr>
          <w:rFonts w:ascii="Mark Offc For MC" w:hAnsi="Mark Offc For MC"/>
        </w:rPr>
        <w:t>t</w:t>
      </w:r>
      <w:r w:rsidR="00FC033E">
        <w:rPr>
          <w:rFonts w:ascii="Mark Offc For MC" w:hAnsi="Mark Offc For MC"/>
        </w:rPr>
        <w:t xml:space="preserve">he Arab Monetary Fund (AMF) </w:t>
      </w:r>
      <w:r w:rsidR="00062271">
        <w:rPr>
          <w:rFonts w:ascii="Mark Offc For MC" w:hAnsi="Mark Offc For MC"/>
        </w:rPr>
        <w:t>to launch</w:t>
      </w:r>
      <w:r w:rsidR="00FC033E">
        <w:rPr>
          <w:rFonts w:ascii="Mark Offc For MC" w:hAnsi="Mark Offc For MC"/>
        </w:rPr>
        <w:t xml:space="preserve"> a report on an </w:t>
      </w:r>
      <w:r w:rsidR="0004554A">
        <w:rPr>
          <w:rFonts w:ascii="Mark Offc For MC" w:hAnsi="Mark Offc For MC"/>
        </w:rPr>
        <w:t>“</w:t>
      </w:r>
      <w:r w:rsidR="00FC033E">
        <w:rPr>
          <w:rFonts w:ascii="Mark Offc For MC" w:hAnsi="Mark Offc For MC"/>
          <w:b/>
          <w:bCs/>
        </w:rPr>
        <w:t xml:space="preserve">Open Banking Vision from the Arab </w:t>
      </w:r>
      <w:r w:rsidR="007A70E6">
        <w:rPr>
          <w:rFonts w:ascii="Mark Offc For MC" w:hAnsi="Mark Offc For MC"/>
          <w:b/>
          <w:bCs/>
        </w:rPr>
        <w:t>World</w:t>
      </w:r>
      <w:r w:rsidR="00FC033E">
        <w:rPr>
          <w:rFonts w:ascii="Mark Offc For MC" w:hAnsi="Mark Offc For MC"/>
        </w:rPr>
        <w:t>.</w:t>
      </w:r>
      <w:r w:rsidR="0004554A">
        <w:rPr>
          <w:rFonts w:ascii="Mark Offc For MC" w:hAnsi="Mark Offc For MC"/>
        </w:rPr>
        <w:t>”</w:t>
      </w:r>
      <w:r w:rsidR="00FC033E">
        <w:rPr>
          <w:rFonts w:ascii="Mark Offc For MC" w:hAnsi="Mark Offc For MC"/>
        </w:rPr>
        <w:t xml:space="preserve"> </w:t>
      </w:r>
    </w:p>
    <w:p w14:paraId="3276B38D" w14:textId="6FB60E3E" w:rsidR="0004554A" w:rsidRDefault="00FC033E" w:rsidP="0004554A">
      <w:pPr>
        <w:rPr>
          <w:rFonts w:ascii="Mark Offc For MC" w:hAnsi="Mark Offc For MC"/>
        </w:rPr>
      </w:pPr>
      <w:r>
        <w:rPr>
          <w:rFonts w:ascii="Mark Offc For MC" w:hAnsi="Mark Offc For MC"/>
        </w:rPr>
        <w:t xml:space="preserve">The Open Banking Working Group of the MFTA and the Arab Regional Fintech Working Group have collaborated to </w:t>
      </w:r>
      <w:r w:rsidR="007A70E6">
        <w:rPr>
          <w:rFonts w:ascii="Mark Offc For MC" w:hAnsi="Mark Offc For MC"/>
        </w:rPr>
        <w:t>develop</w:t>
      </w:r>
      <w:r>
        <w:rPr>
          <w:rFonts w:ascii="Mark Offc For MC" w:hAnsi="Mark Offc For MC"/>
        </w:rPr>
        <w:t xml:space="preserve"> a vision on how </w:t>
      </w:r>
      <w:r w:rsidR="007A70E6">
        <w:rPr>
          <w:rFonts w:ascii="Mark Offc For MC" w:hAnsi="Mark Offc For MC"/>
        </w:rPr>
        <w:t>o</w:t>
      </w:r>
      <w:r>
        <w:rPr>
          <w:rFonts w:ascii="Mark Offc For MC" w:hAnsi="Mark Offc For MC"/>
        </w:rPr>
        <w:t xml:space="preserve">pen </w:t>
      </w:r>
      <w:r w:rsidR="007A70E6">
        <w:rPr>
          <w:rFonts w:ascii="Mark Offc For MC" w:hAnsi="Mark Offc For MC"/>
        </w:rPr>
        <w:t>b</w:t>
      </w:r>
      <w:r>
        <w:rPr>
          <w:rFonts w:ascii="Mark Offc For MC" w:hAnsi="Mark Offc For MC"/>
        </w:rPr>
        <w:t xml:space="preserve">anking can serve the specific needs of the Arab economies </w:t>
      </w:r>
      <w:r w:rsidR="00047935">
        <w:rPr>
          <w:rFonts w:ascii="Mark Offc For MC" w:hAnsi="Mark Offc For MC"/>
        </w:rPr>
        <w:t>based on</w:t>
      </w:r>
      <w:r>
        <w:rPr>
          <w:rFonts w:ascii="Mark Offc For MC" w:hAnsi="Mark Offc For MC"/>
        </w:rPr>
        <w:t xml:space="preserve"> use cases, business models, infrastructure, standards and frameworks. </w:t>
      </w:r>
    </w:p>
    <w:p w14:paraId="4BA1FB9F" w14:textId="77777777" w:rsidR="0085699B" w:rsidRDefault="0085699B" w:rsidP="0004554A">
      <w:pPr>
        <w:rPr>
          <w:rFonts w:ascii="Mark Offc For MC" w:hAnsi="Mark Offc For MC"/>
        </w:rPr>
      </w:pPr>
    </w:p>
    <w:p w14:paraId="5F798461" w14:textId="2FD1D0A1" w:rsidR="0004554A" w:rsidRDefault="0004554A" w:rsidP="0004554A">
      <w:pPr>
        <w:rPr>
          <w:rFonts w:ascii="Mark Offc For MC" w:hAnsi="Mark Offc For MC"/>
        </w:rPr>
      </w:pPr>
      <w:r>
        <w:rPr>
          <w:rFonts w:ascii="Mark Offc For MC" w:hAnsi="Mark Offc For MC"/>
        </w:rPr>
        <w:t>This newly published report presents open banking as a key enabler of fin</w:t>
      </w:r>
      <w:r w:rsidR="00047935">
        <w:rPr>
          <w:rFonts w:ascii="Mark Offc For MC" w:hAnsi="Mark Offc For MC"/>
        </w:rPr>
        <w:t xml:space="preserve">ancial </w:t>
      </w:r>
      <w:r>
        <w:rPr>
          <w:rFonts w:ascii="Mark Offc For MC" w:hAnsi="Mark Offc For MC"/>
        </w:rPr>
        <w:t>tech</w:t>
      </w:r>
      <w:r w:rsidR="00047935">
        <w:rPr>
          <w:rFonts w:ascii="Mark Offc For MC" w:hAnsi="Mark Offc For MC"/>
        </w:rPr>
        <w:t>nology (fintech)</w:t>
      </w:r>
      <w:r>
        <w:rPr>
          <w:rFonts w:ascii="Mark Offc For MC" w:hAnsi="Mark Offc For MC"/>
        </w:rPr>
        <w:t xml:space="preserve"> innovation in the Arab region. It aims to bring regulators, banks, </w:t>
      </w:r>
      <w:proofErr w:type="spellStart"/>
      <w:r>
        <w:rPr>
          <w:rFonts w:ascii="Mark Offc For MC" w:hAnsi="Mark Offc For MC"/>
        </w:rPr>
        <w:t>fintechs</w:t>
      </w:r>
      <w:proofErr w:type="spellEnd"/>
      <w:r>
        <w:rPr>
          <w:rFonts w:ascii="Mark Offc For MC" w:hAnsi="Mark Offc For MC"/>
        </w:rPr>
        <w:t xml:space="preserve"> and other third parties together around a common vision for open banking and open finance. It combines insights from the Open Banking Working Group of the MFTA and the Arab Regional Fintech Working Group. The data comes from a recent unique survey of central banks and monetary authorities across 18 Arab countries. The report concludes with a five-step vision for open banking in the region.</w:t>
      </w:r>
    </w:p>
    <w:p w14:paraId="5F63AED9" w14:textId="05101F01" w:rsidR="0085699B" w:rsidRPr="0085699B" w:rsidRDefault="0085699B" w:rsidP="0085699B">
      <w:pPr>
        <w:spacing w:before="100" w:beforeAutospacing="1" w:after="100" w:afterAutospacing="1"/>
        <w:rPr>
          <w:rFonts w:cstheme="minorHAnsi"/>
          <w:color w:val="000000" w:themeColor="text1"/>
          <w:shd w:val="clear" w:color="auto" w:fill="FFFFFF"/>
          <w:lang w:val="en-US"/>
        </w:rPr>
      </w:pPr>
      <w:r>
        <w:rPr>
          <w:rFonts w:cstheme="minorHAnsi"/>
          <w:color w:val="000000" w:themeColor="text1"/>
          <w:shd w:val="clear" w:color="auto" w:fill="FFFFFF"/>
          <w:lang w:val="en-US"/>
        </w:rPr>
        <w:t>“T</w:t>
      </w:r>
      <w:r w:rsidRPr="00053550">
        <w:rPr>
          <w:rFonts w:cstheme="minorHAnsi"/>
          <w:color w:val="000000" w:themeColor="text1"/>
          <w:shd w:val="clear" w:color="auto" w:fill="FFFFFF"/>
          <w:lang w:val="en-US"/>
        </w:rPr>
        <w:t xml:space="preserve">here is a definite demand and a significant opportunity for banks and financial firms to move their operations to </w:t>
      </w:r>
      <w:r>
        <w:rPr>
          <w:rFonts w:cstheme="minorHAnsi"/>
          <w:color w:val="000000" w:themeColor="text1"/>
          <w:shd w:val="clear" w:color="auto" w:fill="FFFFFF"/>
          <w:lang w:val="en-US"/>
        </w:rPr>
        <w:t>an Open Banking model,” said Raheel Iqbal, Managing Partner and Global Head of Product, “[banks and financial institutions] can enable operational efficiencies &amp; bring better digital experiences to their customers</w:t>
      </w:r>
      <w:r w:rsidRPr="00053550">
        <w:rPr>
          <w:rFonts w:cstheme="minorHAnsi"/>
          <w:color w:val="000000" w:themeColor="text1"/>
          <w:shd w:val="clear" w:color="auto" w:fill="FFFFFF"/>
          <w:lang w:val="en-US"/>
        </w:rPr>
        <w:t>.</w:t>
      </w:r>
      <w:r>
        <w:rPr>
          <w:rFonts w:cstheme="minorHAnsi"/>
          <w:color w:val="000000" w:themeColor="text1"/>
          <w:shd w:val="clear" w:color="auto" w:fill="FFFFFF"/>
          <w:lang w:val="en-US"/>
        </w:rPr>
        <w:t xml:space="preserve"> We at Codebase Technologies</w:t>
      </w:r>
      <w:r w:rsidRPr="00053550">
        <w:rPr>
          <w:rFonts w:cstheme="minorHAnsi"/>
          <w:color w:val="000000" w:themeColor="text1"/>
          <w:shd w:val="clear" w:color="auto" w:fill="FFFFFF"/>
          <w:lang w:val="en-US"/>
        </w:rPr>
        <w:t xml:space="preserve"> are dedicated to develop</w:t>
      </w:r>
      <w:r>
        <w:rPr>
          <w:rFonts w:cstheme="minorHAnsi"/>
          <w:color w:val="000000" w:themeColor="text1"/>
          <w:shd w:val="clear" w:color="auto" w:fill="FFFFFF"/>
          <w:lang w:val="en-US"/>
        </w:rPr>
        <w:t>ing</w:t>
      </w:r>
      <w:r w:rsidRPr="00053550">
        <w:rPr>
          <w:rFonts w:cstheme="minorHAnsi"/>
          <w:color w:val="000000" w:themeColor="text1"/>
          <w:shd w:val="clear" w:color="auto" w:fill="FFFFFF"/>
          <w:lang w:val="en-US"/>
        </w:rPr>
        <w:t xml:space="preserve"> and design</w:t>
      </w:r>
      <w:r>
        <w:rPr>
          <w:rFonts w:cstheme="minorHAnsi"/>
          <w:color w:val="000000" w:themeColor="text1"/>
          <w:shd w:val="clear" w:color="auto" w:fill="FFFFFF"/>
          <w:lang w:val="en-US"/>
        </w:rPr>
        <w:t>ing</w:t>
      </w:r>
      <w:r w:rsidRPr="00053550">
        <w:rPr>
          <w:rFonts w:cstheme="minorHAnsi"/>
          <w:color w:val="000000" w:themeColor="text1"/>
          <w:shd w:val="clear" w:color="auto" w:fill="FFFFFF"/>
          <w:lang w:val="en-US"/>
        </w:rPr>
        <w:t xml:space="preserve"> innovative solutions that address market challenges</w:t>
      </w:r>
      <w:r>
        <w:rPr>
          <w:rFonts w:cstheme="minorHAnsi"/>
          <w:color w:val="000000" w:themeColor="text1"/>
          <w:shd w:val="clear" w:color="auto" w:fill="FFFFFF"/>
          <w:lang w:val="en-US"/>
        </w:rPr>
        <w:t xml:space="preserve">.” </w:t>
      </w:r>
    </w:p>
    <w:p w14:paraId="162A331D" w14:textId="2CFF7622" w:rsidR="00047935" w:rsidRDefault="00AC35BE" w:rsidP="00047935">
      <w:pPr>
        <w:spacing w:before="100" w:beforeAutospacing="1" w:after="100" w:afterAutospacing="1"/>
        <w:rPr>
          <w:rFonts w:ascii="Mark Offc For MC" w:hAnsi="Mark Offc For MC"/>
        </w:rPr>
      </w:pPr>
      <w:r>
        <w:rPr>
          <w:rFonts w:ascii="Mark Offc For MC" w:hAnsi="Mark Offc For MC"/>
        </w:rPr>
        <w:t>“</w:t>
      </w:r>
      <w:r w:rsidR="002040CC">
        <w:rPr>
          <w:rFonts w:ascii="Mark Offc For MC" w:hAnsi="Mark Offc For MC"/>
        </w:rPr>
        <w:t>As MFTA</w:t>
      </w:r>
      <w:r w:rsidR="006C2C96">
        <w:rPr>
          <w:rFonts w:ascii="Mark Offc For MC" w:hAnsi="Mark Offc For MC"/>
        </w:rPr>
        <w:t xml:space="preserve"> </w:t>
      </w:r>
      <w:r w:rsidR="002040CC">
        <w:rPr>
          <w:rFonts w:ascii="Mark Offc For MC" w:hAnsi="Mark Offc For MC"/>
        </w:rPr>
        <w:t xml:space="preserve">we strongly believe in the </w:t>
      </w:r>
      <w:r w:rsidR="00650E30">
        <w:rPr>
          <w:rFonts w:ascii="Mark Offc For MC" w:hAnsi="Mark Offc For MC"/>
        </w:rPr>
        <w:t xml:space="preserve">merits </w:t>
      </w:r>
      <w:r w:rsidR="002040CC">
        <w:rPr>
          <w:rFonts w:ascii="Mark Offc For MC" w:hAnsi="Mark Offc For MC"/>
        </w:rPr>
        <w:t>of o</w:t>
      </w:r>
      <w:r>
        <w:rPr>
          <w:rFonts w:ascii="Mark Offc For MC" w:hAnsi="Mark Offc For MC"/>
        </w:rPr>
        <w:t>pen banking</w:t>
      </w:r>
      <w:r w:rsidR="002040CC">
        <w:rPr>
          <w:rFonts w:ascii="Mark Offc For MC" w:hAnsi="Mark Offc For MC"/>
        </w:rPr>
        <w:t xml:space="preserve"> for the region</w:t>
      </w:r>
      <w:r w:rsidR="00650E30">
        <w:rPr>
          <w:rFonts w:ascii="Mark Offc For MC" w:hAnsi="Mark Offc For MC"/>
        </w:rPr>
        <w:t>. Open banking is about collaboration and we could provide it with this report</w:t>
      </w:r>
      <w:r>
        <w:rPr>
          <w:rFonts w:ascii="Mark Offc For MC" w:hAnsi="Mark Offc For MC"/>
        </w:rPr>
        <w:t xml:space="preserve">,” said </w:t>
      </w:r>
      <w:r w:rsidR="006C2C96">
        <w:rPr>
          <w:rFonts w:ascii="Mark Offc For MC" w:hAnsi="Mark Offc For MC"/>
        </w:rPr>
        <w:t xml:space="preserve">Nameer </w:t>
      </w:r>
      <w:r>
        <w:rPr>
          <w:rFonts w:ascii="Mark Offc For MC" w:hAnsi="Mark Offc For MC"/>
        </w:rPr>
        <w:t>Khan, Chairman</w:t>
      </w:r>
      <w:r w:rsidR="006C2C96">
        <w:rPr>
          <w:rFonts w:ascii="Mark Offc For MC" w:hAnsi="Mark Offc For MC"/>
        </w:rPr>
        <w:t xml:space="preserve"> of the MFTA</w:t>
      </w:r>
      <w:r>
        <w:rPr>
          <w:rFonts w:ascii="Mark Offc For MC" w:hAnsi="Mark Offc For MC"/>
        </w:rPr>
        <w:t xml:space="preserve">. </w:t>
      </w:r>
      <w:r w:rsidR="00047935">
        <w:rPr>
          <w:rFonts w:ascii="Mark Offc For MC" w:hAnsi="Mark Offc For MC"/>
        </w:rPr>
        <w:t>“We are glad that we could engage the private sector a</w:t>
      </w:r>
      <w:r w:rsidR="00E82008">
        <w:rPr>
          <w:rFonts w:ascii="Mark Offc For MC" w:hAnsi="Mark Offc For MC"/>
        </w:rPr>
        <w:t>nd</w:t>
      </w:r>
      <w:r w:rsidR="00047935">
        <w:rPr>
          <w:rFonts w:ascii="Mark Offc For MC" w:hAnsi="Mark Offc For MC"/>
        </w:rPr>
        <w:t xml:space="preserve"> regulators to contribute to this unique vision – which is for sure just the starting point of a journey towards an open banking </w:t>
      </w:r>
      <w:r w:rsidR="00E82008">
        <w:rPr>
          <w:rFonts w:ascii="Mark Offc For MC" w:hAnsi="Mark Offc For MC"/>
        </w:rPr>
        <w:t xml:space="preserve">and open finance </w:t>
      </w:r>
      <w:r w:rsidR="00047935">
        <w:rPr>
          <w:rFonts w:ascii="Mark Offc For MC" w:hAnsi="Mark Offc For MC"/>
        </w:rPr>
        <w:t xml:space="preserve">ecosystem,” said </w:t>
      </w:r>
      <w:proofErr w:type="spellStart"/>
      <w:r w:rsidR="00047935">
        <w:rPr>
          <w:rFonts w:ascii="Mark Offc For MC" w:hAnsi="Mark Offc For MC"/>
        </w:rPr>
        <w:t>Hakan</w:t>
      </w:r>
      <w:proofErr w:type="spellEnd"/>
      <w:r w:rsidR="00047935">
        <w:rPr>
          <w:rFonts w:ascii="Mark Offc For MC" w:hAnsi="Mark Offc For MC"/>
        </w:rPr>
        <w:t xml:space="preserve"> Eroglu, </w:t>
      </w:r>
      <w:r w:rsidR="00F65B63">
        <w:rPr>
          <w:rFonts w:ascii="Mark Offc For MC" w:hAnsi="Mark Offc For MC"/>
        </w:rPr>
        <w:t xml:space="preserve">MFTA Open Banking Working Group Lead and </w:t>
      </w:r>
      <w:r w:rsidR="00047935">
        <w:rPr>
          <w:rFonts w:ascii="Mark Offc For MC" w:hAnsi="Mark Offc For MC"/>
        </w:rPr>
        <w:t>Global Open Banking Lead for Mastercard’s Data &amp; Services business unit</w:t>
      </w:r>
      <w:r w:rsidR="002519FD">
        <w:rPr>
          <w:rFonts w:ascii="Mark Offc For MC" w:hAnsi="Mark Offc For MC"/>
        </w:rPr>
        <w:t>.</w:t>
      </w:r>
    </w:p>
    <w:p w14:paraId="4F4D9183" w14:textId="13CB32E1" w:rsidR="00FC033E" w:rsidRDefault="00FC033E" w:rsidP="00FC033E">
      <w:pPr>
        <w:rPr>
          <w:rFonts w:ascii="Mark Offc For MC" w:hAnsi="Mark Offc For MC"/>
        </w:rPr>
      </w:pPr>
      <w:r>
        <w:rPr>
          <w:rFonts w:ascii="Mark Offc For MC" w:hAnsi="Mark Offc For MC"/>
        </w:rPr>
        <w:t xml:space="preserve">The growth of open banking around the world comes down to one consistent opportunity: innovation. </w:t>
      </w:r>
      <w:proofErr w:type="gramStart"/>
      <w:r>
        <w:rPr>
          <w:rFonts w:ascii="Mark Offc For MC" w:hAnsi="Mark Offc For MC"/>
        </w:rPr>
        <w:t>It’s</w:t>
      </w:r>
      <w:proofErr w:type="gramEnd"/>
      <w:r>
        <w:rPr>
          <w:rFonts w:ascii="Mark Offc For MC" w:hAnsi="Mark Offc For MC"/>
        </w:rPr>
        <w:t xml:space="preserve"> the specific regional opportunities that add variation to that consistency. In the Arab region, those </w:t>
      </w:r>
      <w:r w:rsidR="007A70E6">
        <w:rPr>
          <w:rFonts w:ascii="Mark Offc For MC" w:hAnsi="Mark Offc For MC"/>
        </w:rPr>
        <w:t xml:space="preserve">opportunities </w:t>
      </w:r>
      <w:r>
        <w:rPr>
          <w:rFonts w:ascii="Mark Offc For MC" w:hAnsi="Mark Offc For MC"/>
        </w:rPr>
        <w:t>might include an overbanked country wanting to serve its underbanked population or a commodity-dependent country wanting to diversify its economy into a financial technology (fintech) hub. And the approaches may vary too: regulation-led as in Europe at one end; market-led as in the United States at the other. The result in the Arab region is a global open-banking microcosm.</w:t>
      </w:r>
    </w:p>
    <w:p w14:paraId="6DD42940" w14:textId="77777777" w:rsidR="00FC033E" w:rsidRDefault="00FC033E" w:rsidP="00FC033E">
      <w:pPr>
        <w:rPr>
          <w:rFonts w:ascii="Mark Offc For MC" w:hAnsi="Mark Offc For MC"/>
        </w:rPr>
      </w:pPr>
    </w:p>
    <w:p w14:paraId="7F3F7435" w14:textId="4177CF13" w:rsidR="00FC033E" w:rsidRDefault="00FC033E" w:rsidP="00FC033E">
      <w:pPr>
        <w:rPr>
          <w:rFonts w:ascii="Mark Offc For MC" w:hAnsi="Mark Offc For MC"/>
        </w:rPr>
      </w:pPr>
      <w:r>
        <w:rPr>
          <w:rFonts w:ascii="Mark Offc For MC" w:hAnsi="Mark Offc For MC"/>
        </w:rPr>
        <w:t xml:space="preserve">Open </w:t>
      </w:r>
      <w:r w:rsidR="007A70E6">
        <w:rPr>
          <w:rFonts w:ascii="Mark Offc For MC" w:hAnsi="Mark Offc For MC"/>
        </w:rPr>
        <w:t>b</w:t>
      </w:r>
      <w:r>
        <w:rPr>
          <w:rFonts w:ascii="Mark Offc For MC" w:hAnsi="Mark Offc For MC"/>
        </w:rPr>
        <w:t>anking has moved from core payment services to all types of asset classes. As it expands into a broader concept of “open finance,” simple account information and payment initiation services can address specific needs—including regional priorities like efficient remittance payments or know-your-customer (KYC) verifications—and cross-industry collaborations. Open-banking models, such as banking as a service, banking as a platform and banks operating as third-party providers, show open banking as a potentially lucrative pursuit.</w:t>
      </w:r>
    </w:p>
    <w:p w14:paraId="405A0E1D" w14:textId="443AF5E3" w:rsidR="00FC033E" w:rsidRDefault="00FC033E" w:rsidP="00FC033E">
      <w:pPr>
        <w:rPr>
          <w:rFonts w:ascii="Mark Offc For MC" w:hAnsi="Mark Offc For MC"/>
        </w:rPr>
      </w:pPr>
    </w:p>
    <w:p w14:paraId="24F7D93D" w14:textId="5355AF7B" w:rsidR="008D4765" w:rsidRDefault="008D4765" w:rsidP="00FC033E">
      <w:pPr>
        <w:rPr>
          <w:rFonts w:ascii="Mark Offc For MC" w:hAnsi="Mark Offc For MC"/>
        </w:rPr>
      </w:pPr>
      <w:r w:rsidRPr="0085699B">
        <w:rPr>
          <w:rFonts w:ascii="Mark Offc For MC" w:hAnsi="Mark Offc For MC"/>
        </w:rPr>
        <w:t xml:space="preserve">The MFTA Open Banking Working Group includes Codebase Technologies along with regional and international participants from Abu Dhabi Global Market (ADGM), Dubai International Financial Centre (DIFC), DAPI, Lean, </w:t>
      </w:r>
      <w:proofErr w:type="spellStart"/>
      <w:r w:rsidRPr="0085699B">
        <w:rPr>
          <w:rFonts w:ascii="Mark Offc For MC" w:hAnsi="Mark Offc For MC"/>
        </w:rPr>
        <w:t>Tarabut</w:t>
      </w:r>
      <w:proofErr w:type="spellEnd"/>
      <w:r w:rsidRPr="0085699B">
        <w:rPr>
          <w:rFonts w:ascii="Mark Offc For MC" w:hAnsi="Mark Offc For MC"/>
        </w:rPr>
        <w:t xml:space="preserve"> Gateway, Mastercard, Arthur D. Little and </w:t>
      </w:r>
      <w:proofErr w:type="spellStart"/>
      <w:r w:rsidRPr="0085699B">
        <w:rPr>
          <w:rFonts w:ascii="Mark Offc For MC" w:hAnsi="Mark Offc For MC"/>
        </w:rPr>
        <w:t>OneConnect</w:t>
      </w:r>
      <w:proofErr w:type="spellEnd"/>
      <w:r w:rsidRPr="0085699B">
        <w:rPr>
          <w:rFonts w:ascii="Mark Offc For MC" w:hAnsi="Mark Offc For MC"/>
        </w:rPr>
        <w:t>.</w:t>
      </w:r>
    </w:p>
    <w:p w14:paraId="1EE6A6D4" w14:textId="24CE1E82" w:rsidR="00912AD3" w:rsidRDefault="009227D3" w:rsidP="006C2C96">
      <w:pPr>
        <w:spacing w:before="100" w:beforeAutospacing="1" w:after="100" w:afterAutospacing="1"/>
      </w:pPr>
      <w:r>
        <w:rPr>
          <w:rFonts w:ascii="Mark Offc For MC" w:hAnsi="Mark Offc For MC"/>
        </w:rPr>
        <w:lastRenderedPageBreak/>
        <w:t>The report can be downloaded on the MFTA website</w:t>
      </w:r>
      <w:r w:rsidR="001E7C91">
        <w:rPr>
          <w:rFonts w:ascii="Mark Offc For MC" w:hAnsi="Mark Offc For MC"/>
        </w:rPr>
        <w:t xml:space="preserve">: </w:t>
      </w:r>
      <w:r w:rsidR="001E7C91" w:rsidRPr="001E7C91">
        <w:rPr>
          <w:rFonts w:ascii="Mark Offc For MC" w:hAnsi="Mark Offc For MC"/>
        </w:rPr>
        <w:t>https://mena-fintech.org/open-banking-a-vision-from-the-arab-world/</w:t>
      </w:r>
    </w:p>
    <w:sectPr w:rsidR="00912A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 Offc For MC">
    <w:altName w:val="Calibri"/>
    <w:charset w:val="00"/>
    <w:family w:val="swiss"/>
    <w:pitch w:val="variable"/>
    <w:sig w:usb0="A00000FF"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3E"/>
    <w:rsid w:val="0004554A"/>
    <w:rsid w:val="00047935"/>
    <w:rsid w:val="00062271"/>
    <w:rsid w:val="001E7C91"/>
    <w:rsid w:val="002040CC"/>
    <w:rsid w:val="002519FD"/>
    <w:rsid w:val="00315471"/>
    <w:rsid w:val="0033581C"/>
    <w:rsid w:val="00354BB6"/>
    <w:rsid w:val="003944A2"/>
    <w:rsid w:val="003C35EA"/>
    <w:rsid w:val="005845B8"/>
    <w:rsid w:val="005B1567"/>
    <w:rsid w:val="005E1002"/>
    <w:rsid w:val="005E34AF"/>
    <w:rsid w:val="00650E30"/>
    <w:rsid w:val="0066403A"/>
    <w:rsid w:val="006C2C96"/>
    <w:rsid w:val="007A70E6"/>
    <w:rsid w:val="007A7402"/>
    <w:rsid w:val="007B3FF5"/>
    <w:rsid w:val="0085699B"/>
    <w:rsid w:val="008D4765"/>
    <w:rsid w:val="009227D3"/>
    <w:rsid w:val="00AC35BE"/>
    <w:rsid w:val="00B960E3"/>
    <w:rsid w:val="00CD7815"/>
    <w:rsid w:val="00D47ABB"/>
    <w:rsid w:val="00D917FB"/>
    <w:rsid w:val="00DC0290"/>
    <w:rsid w:val="00E5526D"/>
    <w:rsid w:val="00E82008"/>
    <w:rsid w:val="00F34F29"/>
    <w:rsid w:val="00F65B63"/>
    <w:rsid w:val="00FC03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70F2"/>
  <w15:chartTrackingRefBased/>
  <w15:docId w15:val="{A6DE7708-2FD2-42AA-A164-BD26339A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0E6"/>
    <w:rPr>
      <w:rFonts w:ascii="Segoe UI" w:hAnsi="Segoe UI" w:cs="Segoe UI"/>
      <w:sz w:val="18"/>
      <w:szCs w:val="18"/>
    </w:rPr>
  </w:style>
  <w:style w:type="character" w:styleId="CommentReference">
    <w:name w:val="annotation reference"/>
    <w:basedOn w:val="DefaultParagraphFont"/>
    <w:uiPriority w:val="99"/>
    <w:semiHidden/>
    <w:unhideWhenUsed/>
    <w:rsid w:val="00B960E3"/>
    <w:rPr>
      <w:sz w:val="16"/>
      <w:szCs w:val="16"/>
    </w:rPr>
  </w:style>
  <w:style w:type="paragraph" w:styleId="CommentText">
    <w:name w:val="annotation text"/>
    <w:basedOn w:val="Normal"/>
    <w:link w:val="CommentTextChar"/>
    <w:uiPriority w:val="99"/>
    <w:semiHidden/>
    <w:unhideWhenUsed/>
    <w:rsid w:val="00B960E3"/>
    <w:rPr>
      <w:sz w:val="20"/>
      <w:szCs w:val="20"/>
    </w:rPr>
  </w:style>
  <w:style w:type="character" w:customStyle="1" w:styleId="CommentTextChar">
    <w:name w:val="Comment Text Char"/>
    <w:basedOn w:val="DefaultParagraphFont"/>
    <w:link w:val="CommentText"/>
    <w:uiPriority w:val="99"/>
    <w:semiHidden/>
    <w:rsid w:val="00B960E3"/>
    <w:rPr>
      <w:sz w:val="20"/>
      <w:szCs w:val="20"/>
    </w:rPr>
  </w:style>
  <w:style w:type="paragraph" w:styleId="CommentSubject">
    <w:name w:val="annotation subject"/>
    <w:basedOn w:val="CommentText"/>
    <w:next w:val="CommentText"/>
    <w:link w:val="CommentSubjectChar"/>
    <w:uiPriority w:val="99"/>
    <w:semiHidden/>
    <w:unhideWhenUsed/>
    <w:rsid w:val="00B960E3"/>
    <w:rPr>
      <w:b/>
      <w:bCs/>
    </w:rPr>
  </w:style>
  <w:style w:type="character" w:customStyle="1" w:styleId="CommentSubjectChar">
    <w:name w:val="Comment Subject Char"/>
    <w:basedOn w:val="CommentTextChar"/>
    <w:link w:val="CommentSubject"/>
    <w:uiPriority w:val="99"/>
    <w:semiHidden/>
    <w:rsid w:val="00B96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Mastercard</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Eroglu, Hakan</dc:creator>
  <cp:keywords/>
  <dc:description/>
  <cp:lastModifiedBy>Sara Alaalam</cp:lastModifiedBy>
  <cp:revision>7</cp:revision>
  <dcterms:created xsi:type="dcterms:W3CDTF">2020-12-08T06:55:00Z</dcterms:created>
  <dcterms:modified xsi:type="dcterms:W3CDTF">2020-12-08T08:39:00Z</dcterms:modified>
</cp:coreProperties>
</file>