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2C49" w14:textId="630D2369" w:rsidR="0004566B" w:rsidRPr="0004566B" w:rsidRDefault="0004566B" w:rsidP="00FB2EC7">
      <w:pPr>
        <w:spacing w:after="0"/>
        <w:rPr>
          <w:rFonts w:ascii="Century Gothic" w:hAnsi="Century Gothic"/>
          <w:sz w:val="24"/>
          <w:szCs w:val="24"/>
          <w:lang w:val="en-GB"/>
        </w:rPr>
      </w:pPr>
      <w:r w:rsidRPr="0004566B">
        <w:rPr>
          <w:rFonts w:ascii="Century Gothic" w:hAnsi="Century Gothic"/>
          <w:sz w:val="24"/>
          <w:szCs w:val="24"/>
          <w:u w:val="single"/>
          <w:lang w:val="en-GB"/>
        </w:rPr>
        <w:t>Press Release:</w:t>
      </w:r>
      <w:r w:rsidRPr="0004566B">
        <w:rPr>
          <w:rFonts w:ascii="Century Gothic" w:hAnsi="Century Gothic"/>
          <w:sz w:val="24"/>
          <w:szCs w:val="24"/>
          <w:lang w:val="en-GB"/>
        </w:rPr>
        <w:t xml:space="preserve"> </w:t>
      </w:r>
      <w:r w:rsidRPr="00173DAD">
        <w:rPr>
          <w:rFonts w:ascii="Century Gothic" w:hAnsi="Century Gothic"/>
          <w:sz w:val="24"/>
          <w:szCs w:val="24"/>
          <w:lang w:val="en-GB"/>
        </w:rPr>
        <w:t>Severi Keinälä, Commissioner General of Finland for Expo 2020 Dubai</w:t>
      </w:r>
      <w:r w:rsidRPr="0004566B">
        <w:rPr>
          <w:rFonts w:ascii="Century Gothic" w:hAnsi="Century Gothic"/>
          <w:sz w:val="24"/>
          <w:szCs w:val="24"/>
          <w:lang w:val="en-GB"/>
        </w:rPr>
        <w:t>, is available for interview upon request</w:t>
      </w:r>
    </w:p>
    <w:p w14:paraId="52E48E3E" w14:textId="77777777" w:rsidR="0004566B" w:rsidRDefault="0004566B" w:rsidP="00FB2EC7">
      <w:pPr>
        <w:spacing w:after="0"/>
        <w:jc w:val="center"/>
        <w:rPr>
          <w:rFonts w:ascii="Century Gothic" w:hAnsi="Century Gothic"/>
          <w:b/>
          <w:sz w:val="32"/>
          <w:szCs w:val="32"/>
          <w:lang w:val="en-GB"/>
        </w:rPr>
      </w:pPr>
    </w:p>
    <w:p w14:paraId="2AACF47D" w14:textId="1B9C3687" w:rsidR="00140536" w:rsidRDefault="00140F6A" w:rsidP="00FB2EC7">
      <w:pPr>
        <w:spacing w:after="0"/>
        <w:jc w:val="center"/>
        <w:rPr>
          <w:rFonts w:ascii="Century Gothic" w:hAnsi="Century Gothic"/>
          <w:b/>
          <w:sz w:val="32"/>
          <w:szCs w:val="32"/>
          <w:lang w:val="en-GB"/>
        </w:rPr>
      </w:pPr>
      <w:r>
        <w:rPr>
          <w:rFonts w:ascii="Century Gothic" w:hAnsi="Century Gothic"/>
          <w:b/>
          <w:sz w:val="32"/>
          <w:szCs w:val="32"/>
          <w:lang w:val="en-GB"/>
        </w:rPr>
        <w:t xml:space="preserve">How Finland and the UAE are </w:t>
      </w:r>
      <w:r w:rsidRPr="002E536E">
        <w:rPr>
          <w:rFonts w:ascii="Century Gothic" w:hAnsi="Century Gothic"/>
          <w:b/>
          <w:sz w:val="32"/>
          <w:szCs w:val="32"/>
          <w:lang w:val="en-GB"/>
        </w:rPr>
        <w:t>pursuing</w:t>
      </w:r>
      <w:r>
        <w:rPr>
          <w:rFonts w:ascii="Century Gothic" w:hAnsi="Century Gothic"/>
          <w:b/>
          <w:sz w:val="32"/>
          <w:szCs w:val="32"/>
          <w:lang w:val="en-GB"/>
        </w:rPr>
        <w:t xml:space="preserve"> happiness</w:t>
      </w:r>
      <w:r w:rsidR="002E536E">
        <w:rPr>
          <w:rFonts w:ascii="Century Gothic" w:hAnsi="Century Gothic"/>
          <w:b/>
          <w:sz w:val="32"/>
          <w:szCs w:val="32"/>
          <w:lang w:val="en-GB"/>
        </w:rPr>
        <w:t>?</w:t>
      </w:r>
    </w:p>
    <w:p w14:paraId="482C198E" w14:textId="77777777" w:rsidR="00140536" w:rsidRDefault="00140536" w:rsidP="00FB2EC7">
      <w:pPr>
        <w:spacing w:after="0"/>
        <w:rPr>
          <w:rFonts w:ascii="Century Gothic" w:hAnsi="Century Gothic"/>
          <w:b/>
          <w:sz w:val="32"/>
          <w:szCs w:val="32"/>
          <w:lang w:val="en-GB"/>
        </w:rPr>
      </w:pPr>
    </w:p>
    <w:p w14:paraId="4454E52F" w14:textId="037FA801" w:rsidR="00140536" w:rsidRPr="00FB2EC7" w:rsidRDefault="0012365C" w:rsidP="00FB2EC7">
      <w:pPr>
        <w:spacing w:after="0"/>
        <w:rPr>
          <w:rFonts w:ascii="Century Gothic" w:hAnsi="Century Gothic"/>
          <w:sz w:val="24"/>
          <w:szCs w:val="24"/>
          <w:lang w:val="en-GB"/>
        </w:rPr>
      </w:pPr>
      <w:r w:rsidRPr="00FB2EC7">
        <w:rPr>
          <w:rFonts w:ascii="Century Gothic" w:hAnsi="Century Gothic"/>
          <w:sz w:val="24"/>
          <w:szCs w:val="24"/>
          <w:lang w:val="en-GB"/>
        </w:rPr>
        <w:t xml:space="preserve">For the second year in a row, Finland has been awarded the coveted title of being the World’s Happiest Country, outranking neighbouring Nordic countries. So, how has Finland achieved this national sense of wellbeing and is there something the UAE can </w:t>
      </w:r>
      <w:r w:rsidR="003851BE" w:rsidRPr="00FB2EC7">
        <w:rPr>
          <w:rFonts w:ascii="Century Gothic" w:hAnsi="Century Gothic"/>
          <w:sz w:val="24"/>
          <w:szCs w:val="24"/>
          <w:lang w:val="en-GB"/>
        </w:rPr>
        <w:t>benchmark</w:t>
      </w:r>
      <w:r w:rsidRPr="00FB2EC7">
        <w:rPr>
          <w:rFonts w:ascii="Century Gothic" w:hAnsi="Century Gothic"/>
          <w:sz w:val="24"/>
          <w:szCs w:val="24"/>
          <w:lang w:val="en-GB"/>
        </w:rPr>
        <w:t xml:space="preserve"> from the </w:t>
      </w:r>
      <w:hyperlink r:id="rId10" w:history="1">
        <w:r w:rsidRPr="00D731B2">
          <w:rPr>
            <w:rStyle w:val="Hyperlink"/>
            <w:rFonts w:ascii="Century Gothic" w:hAnsi="Century Gothic"/>
            <w:sz w:val="24"/>
            <w:szCs w:val="24"/>
            <w:lang w:val="en-GB"/>
          </w:rPr>
          <w:t>World’s Happiest Country</w:t>
        </w:r>
      </w:hyperlink>
      <w:r w:rsidRPr="00FB2EC7">
        <w:rPr>
          <w:rFonts w:ascii="Century Gothic" w:hAnsi="Century Gothic"/>
          <w:sz w:val="24"/>
          <w:szCs w:val="24"/>
          <w:lang w:val="en-GB"/>
        </w:rPr>
        <w:t xml:space="preserve">? </w:t>
      </w:r>
      <w:r w:rsidR="00140536" w:rsidRPr="00FB2EC7">
        <w:rPr>
          <w:rFonts w:ascii="Century Gothic" w:hAnsi="Century Gothic"/>
          <w:sz w:val="24"/>
          <w:szCs w:val="24"/>
          <w:lang w:val="en-GB"/>
        </w:rPr>
        <w:t xml:space="preserve">The survey, conducted by Gallup, ranks countries based on a three-year rolling average of responses focusing on six factors: GDP per capita; social support; life expectancy; freedom to make life choices; generosity and corruption levels. </w:t>
      </w:r>
    </w:p>
    <w:p w14:paraId="07E91132" w14:textId="77777777" w:rsidR="00140536" w:rsidRPr="00FB2EC7" w:rsidRDefault="00140536" w:rsidP="00FB2EC7">
      <w:pPr>
        <w:spacing w:after="0"/>
        <w:rPr>
          <w:rFonts w:ascii="Century Gothic" w:hAnsi="Century Gothic"/>
          <w:sz w:val="24"/>
          <w:szCs w:val="24"/>
          <w:lang w:val="en-GB"/>
        </w:rPr>
      </w:pPr>
    </w:p>
    <w:p w14:paraId="242A14A5" w14:textId="7F3A1DC7" w:rsidR="0012365C" w:rsidRPr="00FB2EC7" w:rsidRDefault="00140536" w:rsidP="00FB2EC7">
      <w:pPr>
        <w:spacing w:after="0"/>
        <w:rPr>
          <w:sz w:val="24"/>
          <w:szCs w:val="24"/>
          <w:lang w:val="en-US"/>
        </w:rPr>
      </w:pPr>
      <w:r w:rsidRPr="00FB2EC7">
        <w:rPr>
          <w:rFonts w:ascii="Century Gothic" w:hAnsi="Century Gothic"/>
          <w:sz w:val="24"/>
          <w:szCs w:val="24"/>
          <w:lang w:val="en-GB"/>
        </w:rPr>
        <w:t>The meaning of Finnish happiness is deeper than just pure joy.</w:t>
      </w:r>
      <w:r w:rsidR="0012365C" w:rsidRPr="00FB2EC7">
        <w:rPr>
          <w:rFonts w:ascii="Century Gothic" w:hAnsi="Century Gothic"/>
          <w:sz w:val="24"/>
          <w:szCs w:val="24"/>
          <w:lang w:val="en-GB"/>
        </w:rPr>
        <w:t xml:space="preserve"> </w:t>
      </w:r>
      <w:r w:rsidR="001E40EF" w:rsidRPr="00FB2EC7">
        <w:rPr>
          <w:rFonts w:ascii="Century Gothic" w:hAnsi="Century Gothic"/>
          <w:sz w:val="24"/>
          <w:szCs w:val="24"/>
          <w:lang w:val="en-GB"/>
        </w:rPr>
        <w:t>It</w:t>
      </w:r>
      <w:r w:rsidRPr="00FB2EC7">
        <w:rPr>
          <w:rFonts w:ascii="Century Gothic" w:hAnsi="Century Gothic"/>
          <w:sz w:val="24"/>
          <w:szCs w:val="24"/>
          <w:lang w:val="en-GB"/>
        </w:rPr>
        <w:t xml:space="preserve"> is built around trust, stable society,</w:t>
      </w:r>
      <w:r w:rsidR="005026A6" w:rsidRPr="00FB2EC7">
        <w:rPr>
          <w:rFonts w:ascii="Century Gothic" w:hAnsi="Century Gothic"/>
          <w:sz w:val="24"/>
          <w:szCs w:val="24"/>
          <w:lang w:val="en-GB"/>
        </w:rPr>
        <w:t xml:space="preserve"> safety,</w:t>
      </w:r>
      <w:r w:rsidRPr="00FB2EC7">
        <w:rPr>
          <w:rFonts w:ascii="Century Gothic" w:hAnsi="Century Gothic"/>
          <w:sz w:val="24"/>
          <w:szCs w:val="24"/>
          <w:lang w:val="en-GB"/>
        </w:rPr>
        <w:t xml:space="preserve"> education and functioning in everyday </w:t>
      </w:r>
      <w:r w:rsidR="005026A6" w:rsidRPr="00FB2EC7">
        <w:rPr>
          <w:rFonts w:ascii="Century Gothic" w:hAnsi="Century Gothic"/>
          <w:sz w:val="24"/>
          <w:szCs w:val="24"/>
          <w:lang w:val="en-GB"/>
        </w:rPr>
        <w:t>life. All this</w:t>
      </w:r>
      <w:r w:rsidRPr="00FB2EC7">
        <w:rPr>
          <w:rFonts w:ascii="Century Gothic" w:hAnsi="Century Gothic"/>
          <w:sz w:val="24"/>
          <w:szCs w:val="24"/>
          <w:lang w:val="en-GB"/>
        </w:rPr>
        <w:t xml:space="preserve"> is made possible by innovations and services.</w:t>
      </w:r>
      <w:r w:rsidR="0075339D" w:rsidRPr="00FB2EC7">
        <w:rPr>
          <w:rFonts w:ascii="Century Gothic" w:hAnsi="Century Gothic"/>
          <w:sz w:val="24"/>
          <w:szCs w:val="24"/>
          <w:lang w:val="en-GB"/>
        </w:rPr>
        <w:t xml:space="preserve"> </w:t>
      </w:r>
      <w:r w:rsidR="001D5108" w:rsidRPr="00FB2EC7">
        <w:rPr>
          <w:rFonts w:ascii="Century Gothic" w:hAnsi="Century Gothic"/>
          <w:sz w:val="24"/>
          <w:szCs w:val="24"/>
          <w:lang w:val="en-GB"/>
        </w:rPr>
        <w:t>However,</w:t>
      </w:r>
      <w:r w:rsidR="0075339D" w:rsidRPr="00FB2EC7">
        <w:rPr>
          <w:rFonts w:ascii="Century Gothic" w:hAnsi="Century Gothic"/>
          <w:sz w:val="24"/>
          <w:szCs w:val="24"/>
          <w:lang w:val="en-GB"/>
        </w:rPr>
        <w:t xml:space="preserve"> this is not driven solely by money </w:t>
      </w:r>
      <w:r w:rsidR="001E40EF" w:rsidRPr="00FB2EC7">
        <w:rPr>
          <w:rFonts w:ascii="Century Gothic" w:hAnsi="Century Gothic"/>
          <w:sz w:val="24"/>
          <w:szCs w:val="24"/>
          <w:lang w:val="en-GB"/>
        </w:rPr>
        <w:t>instead wellbeing</w:t>
      </w:r>
      <w:r w:rsidR="0075339D" w:rsidRPr="00FB2EC7">
        <w:rPr>
          <w:rFonts w:ascii="Century Gothic" w:hAnsi="Century Gothic"/>
          <w:sz w:val="24"/>
          <w:szCs w:val="24"/>
          <w:lang w:val="en-GB"/>
        </w:rPr>
        <w:t xml:space="preserve"> is based on a fair and competitive economy. The entire economic ecosystem has evolved to ensure wealth is built upon the competence of the population, even in the future, and their right to access lifelong learning. Happiness is contentment and conﬁdence in the future.</w:t>
      </w:r>
    </w:p>
    <w:p w14:paraId="1686F1D0" w14:textId="77777777" w:rsidR="00E502FD" w:rsidRPr="00FB2EC7" w:rsidRDefault="00E502FD" w:rsidP="00FB2EC7">
      <w:pPr>
        <w:spacing w:after="0"/>
        <w:rPr>
          <w:rFonts w:ascii="Century Gothic" w:hAnsi="Century Gothic"/>
          <w:sz w:val="24"/>
          <w:szCs w:val="24"/>
          <w:lang w:val="en-US"/>
        </w:rPr>
      </w:pPr>
    </w:p>
    <w:p w14:paraId="4EEFBC65" w14:textId="74FE3989"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Government initiatives play a large part in Finland’s sense of happiness. Finnish society has been designed in such a way that people are supported but still feel they have control over their lives. For example, the state-funded public healthcare system provides people access to free medical treatment. In addition to this support, Finns enjoy unrivalled freedom of speech and freedom of the press.</w:t>
      </w:r>
    </w:p>
    <w:p w14:paraId="72936641" w14:textId="77777777" w:rsidR="00E502FD" w:rsidRPr="00FB2EC7" w:rsidRDefault="00E502FD" w:rsidP="00FB2EC7">
      <w:pPr>
        <w:spacing w:after="0"/>
        <w:rPr>
          <w:rFonts w:ascii="Century Gothic" w:hAnsi="Century Gothic"/>
          <w:sz w:val="24"/>
          <w:szCs w:val="24"/>
          <w:lang w:val="en-GB"/>
        </w:rPr>
      </w:pPr>
    </w:p>
    <w:p w14:paraId="5A1E9F88" w14:textId="48D58518" w:rsidR="00140536" w:rsidRPr="00FB2EC7" w:rsidRDefault="00140536" w:rsidP="00FB2EC7">
      <w:pPr>
        <w:spacing w:after="0"/>
        <w:rPr>
          <w:rFonts w:ascii="Century Gothic" w:hAnsi="Century Gothic"/>
          <w:b/>
          <w:sz w:val="24"/>
          <w:szCs w:val="24"/>
          <w:lang w:val="en-GB"/>
        </w:rPr>
      </w:pPr>
      <w:r w:rsidRPr="00FB2EC7">
        <w:rPr>
          <w:rFonts w:ascii="Century Gothic" w:hAnsi="Century Gothic"/>
          <w:sz w:val="24"/>
          <w:szCs w:val="24"/>
          <w:lang w:val="en-GB"/>
        </w:rPr>
        <w:t xml:space="preserve">The path to happiness, success and productivity </w:t>
      </w:r>
      <w:r w:rsidR="00B84B14">
        <w:rPr>
          <w:rFonts w:ascii="Century Gothic" w:hAnsi="Century Gothic"/>
          <w:sz w:val="24"/>
          <w:szCs w:val="24"/>
          <w:lang w:val="en-GB"/>
        </w:rPr>
        <w:t>begins</w:t>
      </w:r>
      <w:bookmarkStart w:id="0" w:name="_GoBack"/>
      <w:bookmarkEnd w:id="0"/>
      <w:r w:rsidRPr="00FB2EC7">
        <w:rPr>
          <w:rFonts w:ascii="Century Gothic" w:hAnsi="Century Gothic"/>
          <w:sz w:val="24"/>
          <w:szCs w:val="24"/>
          <w:lang w:val="en-GB"/>
        </w:rPr>
        <w:t xml:space="preserve"> early in Finland. Although Finns do not start compulsory education until the age of seven, which is late compared to other western countries, the country is the most literate of all nations. The Finnish workforce is also among the most educated in the world, with 87 per cent of Finns over the age of 25 completing upper secondary education and 42 per cent holding a higher education degree. Finland’s progressive curriculum and approach to education</w:t>
      </w:r>
      <w:r w:rsidR="00E44302" w:rsidRPr="00FB2EC7">
        <w:rPr>
          <w:rFonts w:ascii="Century Gothic" w:hAnsi="Century Gothic"/>
          <w:sz w:val="24"/>
          <w:szCs w:val="24"/>
          <w:lang w:val="en-GB"/>
        </w:rPr>
        <w:t xml:space="preserve"> and lifelong learning</w:t>
      </w:r>
      <w:r w:rsidRPr="00FB2EC7">
        <w:rPr>
          <w:rFonts w:ascii="Century Gothic" w:hAnsi="Century Gothic"/>
          <w:sz w:val="24"/>
          <w:szCs w:val="24"/>
          <w:lang w:val="en-GB"/>
        </w:rPr>
        <w:t xml:space="preserve"> ha</w:t>
      </w:r>
      <w:r w:rsidR="005026A6" w:rsidRPr="00FB2EC7">
        <w:rPr>
          <w:rFonts w:ascii="Century Gothic" w:hAnsi="Century Gothic"/>
          <w:sz w:val="24"/>
          <w:szCs w:val="24"/>
          <w:lang w:val="en-GB"/>
        </w:rPr>
        <w:t>ve</w:t>
      </w:r>
      <w:r w:rsidRPr="00FB2EC7">
        <w:rPr>
          <w:rFonts w:ascii="Century Gothic" w:hAnsi="Century Gothic"/>
          <w:sz w:val="24"/>
          <w:szCs w:val="24"/>
          <w:lang w:val="en-GB"/>
        </w:rPr>
        <w:t xml:space="preserve"> helped it become the fifth most innovative country in the world and provides every student with an equal opportunity to succeed in later life.</w:t>
      </w:r>
    </w:p>
    <w:p w14:paraId="63DB025D" w14:textId="77777777" w:rsidR="00140536" w:rsidRPr="00FB2EC7" w:rsidRDefault="00140536" w:rsidP="00FB2EC7">
      <w:pPr>
        <w:spacing w:after="0"/>
        <w:rPr>
          <w:rFonts w:ascii="Century Gothic" w:hAnsi="Century Gothic"/>
          <w:sz w:val="24"/>
          <w:szCs w:val="24"/>
          <w:lang w:val="en-GB"/>
        </w:rPr>
      </w:pPr>
    </w:p>
    <w:p w14:paraId="63F6A172" w14:textId="77777777" w:rsidR="00140536" w:rsidRPr="00FB2EC7" w:rsidRDefault="00140536" w:rsidP="00FB2EC7">
      <w:pPr>
        <w:spacing w:after="0"/>
        <w:rPr>
          <w:rFonts w:ascii="Century Gothic" w:hAnsi="Century Gothic"/>
          <w:b/>
          <w:sz w:val="24"/>
          <w:szCs w:val="24"/>
          <w:lang w:val="en-GB"/>
        </w:rPr>
      </w:pPr>
      <w:r w:rsidRPr="00FB2EC7">
        <w:rPr>
          <w:rFonts w:ascii="Century Gothic" w:hAnsi="Century Gothic"/>
          <w:sz w:val="24"/>
          <w:szCs w:val="24"/>
          <w:lang w:val="en-GB"/>
        </w:rPr>
        <w:t xml:space="preserve">Discussing how Finland has achieved its happiness goals, </w:t>
      </w:r>
      <w:r w:rsidRPr="00FB2EC7">
        <w:rPr>
          <w:rFonts w:ascii="Century Gothic" w:hAnsi="Century Gothic"/>
          <w:bCs/>
          <w:sz w:val="24"/>
          <w:szCs w:val="24"/>
          <w:lang w:val="en-GB"/>
        </w:rPr>
        <w:t xml:space="preserve">Finnish Emeritus Professor of Psychology, </w:t>
      </w:r>
      <w:r w:rsidRPr="00FB2EC7">
        <w:rPr>
          <w:rFonts w:ascii="Century Gothic" w:hAnsi="Century Gothic"/>
          <w:sz w:val="24"/>
          <w:szCs w:val="24"/>
          <w:lang w:val="en-GB"/>
        </w:rPr>
        <w:t xml:space="preserve">Markku </w:t>
      </w:r>
      <w:proofErr w:type="spellStart"/>
      <w:r w:rsidRPr="00FB2EC7">
        <w:rPr>
          <w:rFonts w:ascii="Century Gothic" w:hAnsi="Century Gothic"/>
          <w:sz w:val="24"/>
          <w:szCs w:val="24"/>
          <w:lang w:val="en-GB"/>
        </w:rPr>
        <w:t>Ojanen</w:t>
      </w:r>
      <w:proofErr w:type="spellEnd"/>
      <w:r w:rsidRPr="00FB2EC7">
        <w:rPr>
          <w:rFonts w:ascii="Century Gothic" w:hAnsi="Century Gothic"/>
          <w:bCs/>
          <w:sz w:val="24"/>
          <w:szCs w:val="24"/>
          <w:lang w:val="en-GB"/>
        </w:rPr>
        <w:t xml:space="preserve"> said, </w:t>
      </w:r>
      <w:r w:rsidRPr="00FB2EC7">
        <w:rPr>
          <w:rFonts w:ascii="Century Gothic" w:hAnsi="Century Gothic"/>
          <w:sz w:val="24"/>
          <w:szCs w:val="24"/>
          <w:lang w:val="en-GB"/>
        </w:rPr>
        <w:t xml:space="preserve">“Finland is a Nordic welfare state built on equality and is considered the safest country in the world. These facts go hand in hand with happiness.” </w:t>
      </w:r>
      <w:proofErr w:type="spellStart"/>
      <w:r w:rsidRPr="00FB2EC7">
        <w:rPr>
          <w:rFonts w:ascii="Century Gothic" w:hAnsi="Century Gothic"/>
          <w:sz w:val="24"/>
          <w:szCs w:val="24"/>
          <w:lang w:val="en-GB"/>
        </w:rPr>
        <w:t>Ojanen</w:t>
      </w:r>
      <w:proofErr w:type="spellEnd"/>
      <w:r w:rsidRPr="00FB2EC7">
        <w:rPr>
          <w:rFonts w:ascii="Century Gothic" w:hAnsi="Century Gothic"/>
          <w:sz w:val="24"/>
          <w:szCs w:val="24"/>
          <w:lang w:val="en-GB"/>
        </w:rPr>
        <w:t>, a published author as well as an active lecturer on the topic of happiness, went on to say, “A happy person is dedicated more strongly in his or her work, and thus also more willing to commit to produce great work for the employer. That way, he or she will have enhanced self-worth and feel much better as a result.”</w:t>
      </w:r>
    </w:p>
    <w:p w14:paraId="079C6F54" w14:textId="77777777" w:rsidR="00140536" w:rsidRPr="00FB2EC7" w:rsidRDefault="00140536" w:rsidP="00FB2EC7">
      <w:pPr>
        <w:spacing w:after="0"/>
        <w:rPr>
          <w:rFonts w:ascii="Century Gothic" w:hAnsi="Century Gothic"/>
          <w:b/>
          <w:sz w:val="24"/>
          <w:szCs w:val="24"/>
          <w:lang w:val="en-GB"/>
        </w:rPr>
      </w:pPr>
    </w:p>
    <w:p w14:paraId="1767A5FC" w14:textId="77777777"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Since the first World Happiness Report, countries worldwide have been striving for a place in the top ten and this year the UAE ranked 21</w:t>
      </w:r>
      <w:r w:rsidRPr="00FB2EC7">
        <w:rPr>
          <w:rFonts w:ascii="Century Gothic" w:hAnsi="Century Gothic"/>
          <w:sz w:val="24"/>
          <w:szCs w:val="24"/>
          <w:vertAlign w:val="superscript"/>
          <w:lang w:val="en-GB"/>
        </w:rPr>
        <w:t>st</w:t>
      </w:r>
      <w:r w:rsidRPr="00FB2EC7">
        <w:rPr>
          <w:rFonts w:ascii="Century Gothic" w:hAnsi="Century Gothic"/>
          <w:sz w:val="24"/>
          <w:szCs w:val="24"/>
          <w:lang w:val="en-GB"/>
        </w:rPr>
        <w:t xml:space="preserve">, up seven places compared to its 2016 ranking. </w:t>
      </w:r>
      <w:r w:rsidRPr="00FB2EC7">
        <w:rPr>
          <w:rFonts w:ascii="Century Gothic" w:hAnsi="Century Gothic"/>
          <w:bCs/>
          <w:sz w:val="24"/>
          <w:szCs w:val="24"/>
          <w:lang w:val="en-GB"/>
        </w:rPr>
        <w:t>Striving for further improvement, the UAE announced its own ambitious goal to take the title of the world’s happiest country by 2031</w:t>
      </w:r>
      <w:r w:rsidRPr="00FB2EC7">
        <w:rPr>
          <w:rFonts w:ascii="Century Gothic" w:hAnsi="Century Gothic"/>
          <w:sz w:val="24"/>
          <w:szCs w:val="24"/>
          <w:lang w:val="en-GB"/>
        </w:rPr>
        <w:t xml:space="preserve"> and is taking a scientific approach to measuring and encouraging happiness. Under the endorsement of </w:t>
      </w:r>
      <w:r w:rsidRPr="00FB2EC7">
        <w:rPr>
          <w:rFonts w:ascii="Century Gothic" w:hAnsi="Century Gothic"/>
          <w:bCs/>
          <w:sz w:val="24"/>
          <w:szCs w:val="24"/>
          <w:lang w:val="en-GB"/>
        </w:rPr>
        <w:t>His Highness Sheikh Mohammed bin Rashid Al Maktoum,</w:t>
      </w:r>
      <w:r w:rsidRPr="00FB2EC7">
        <w:rPr>
          <w:rFonts w:ascii="Century Gothic" w:hAnsi="Century Gothic"/>
          <w:sz w:val="24"/>
          <w:szCs w:val="24"/>
          <w:lang w:val="en-GB"/>
        </w:rPr>
        <w:t xml:space="preserve"> Vice President and Prime Minister of UAE and Ruler of Dubai, ‘happiness’ falls under the Smart Dubai 2021 initiative. Science, data and technology will be used to discover, change, educate and measure people’s happiness as part of the Happiness Agenda. One of the first strategic ‘smart city’ initiatives was a first-of-its-kind capture engine, The Happiness Meter. Implemented to measure wellbeing it is collecting real-time votes in over 40 government departments with a 95 per cent target by 2021.</w:t>
      </w:r>
    </w:p>
    <w:p w14:paraId="7E577E6C" w14:textId="77777777" w:rsidR="00140536" w:rsidRPr="00FB2EC7" w:rsidRDefault="00140536" w:rsidP="00FB2EC7">
      <w:pPr>
        <w:spacing w:after="0"/>
        <w:rPr>
          <w:rFonts w:ascii="Century Gothic" w:hAnsi="Century Gothic"/>
          <w:sz w:val="24"/>
          <w:szCs w:val="24"/>
          <w:lang w:val="en-GB"/>
        </w:rPr>
      </w:pPr>
    </w:p>
    <w:p w14:paraId="7D99F92E" w14:textId="77777777"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 xml:space="preserve">In a similar approach to Finland, the UAE is working in conjunction with academia to study happiness to effectively transfer findings into improving the community. Employee wellbeing is a key measure for the UAE’s success and, in January 2019, HSBC’s Expat Explorer survey named the UAE as one of the world’s best places to work due to increased earnings, career progression and quality of life. </w:t>
      </w:r>
    </w:p>
    <w:p w14:paraId="16F954F9" w14:textId="77777777" w:rsidR="00140536" w:rsidRPr="00FB2EC7" w:rsidRDefault="00140536" w:rsidP="00FB2EC7">
      <w:pPr>
        <w:spacing w:after="0"/>
        <w:rPr>
          <w:rFonts w:ascii="Century Gothic" w:hAnsi="Century Gothic"/>
          <w:sz w:val="24"/>
          <w:szCs w:val="24"/>
          <w:lang w:val="en-GB"/>
        </w:rPr>
      </w:pPr>
    </w:p>
    <w:p w14:paraId="5F91583E" w14:textId="1D4AFCDE" w:rsidR="00177962"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To further improve progress, The U</w:t>
      </w:r>
      <w:r w:rsidR="00736C0C" w:rsidRPr="00FB2EC7">
        <w:rPr>
          <w:rFonts w:ascii="Century Gothic" w:hAnsi="Century Gothic"/>
          <w:sz w:val="24"/>
          <w:szCs w:val="24"/>
          <w:lang w:val="en-GB"/>
        </w:rPr>
        <w:t>AE</w:t>
      </w:r>
      <w:r w:rsidRPr="00FB2EC7">
        <w:rPr>
          <w:rFonts w:ascii="Century Gothic" w:hAnsi="Century Gothic"/>
          <w:sz w:val="24"/>
          <w:szCs w:val="24"/>
          <w:lang w:val="en-GB"/>
        </w:rPr>
        <w:t xml:space="preserve"> National Programme for Happiness and Wellbeing launched the comprehensive Guide to Happiness &amp; Wellbeing in the Workplace to educate and encourage public and private businesses to provide </w:t>
      </w:r>
    </w:p>
    <w:p w14:paraId="763D8049" w14:textId="239D2B42"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 xml:space="preserve">employees with an infrastructure that allows them to be more productive, develop and engage better with internal and external stakeholders. </w:t>
      </w:r>
    </w:p>
    <w:p w14:paraId="306F7AB0" w14:textId="77777777" w:rsidR="00140536" w:rsidRPr="00FB2EC7" w:rsidRDefault="00140536" w:rsidP="00FB2EC7">
      <w:pPr>
        <w:spacing w:after="0"/>
        <w:rPr>
          <w:rFonts w:ascii="Century Gothic" w:hAnsi="Century Gothic"/>
          <w:sz w:val="24"/>
          <w:szCs w:val="24"/>
          <w:lang w:val="en-GB"/>
        </w:rPr>
      </w:pPr>
    </w:p>
    <w:p w14:paraId="3FC289AE" w14:textId="77777777"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lastRenderedPageBreak/>
        <w:t>Despite being oceans apart, Finland and the UAE have a common goal, which is to promote happiness and to foster the conditions necessary for employees to thrive and flourish at work in terms of productivity and engagement.</w:t>
      </w:r>
    </w:p>
    <w:p w14:paraId="2528A697" w14:textId="77777777" w:rsidR="00140536" w:rsidRPr="00FB2EC7" w:rsidRDefault="00140536" w:rsidP="00FB2EC7">
      <w:pPr>
        <w:spacing w:after="0"/>
        <w:rPr>
          <w:rFonts w:ascii="Century Gothic" w:hAnsi="Century Gothic"/>
          <w:sz w:val="24"/>
          <w:szCs w:val="24"/>
          <w:lang w:val="en-GB"/>
        </w:rPr>
      </w:pPr>
    </w:p>
    <w:p w14:paraId="238BA22F" w14:textId="62DC2A2C" w:rsidR="00140536" w:rsidRPr="00FB2EC7" w:rsidRDefault="00140536" w:rsidP="00FB2EC7">
      <w:pPr>
        <w:spacing w:after="0"/>
        <w:rPr>
          <w:rFonts w:ascii="Century Gothic" w:hAnsi="Century Gothic"/>
          <w:sz w:val="24"/>
          <w:szCs w:val="24"/>
          <w:lang w:val="en-GB"/>
        </w:rPr>
      </w:pPr>
      <w:r w:rsidRPr="00FB2EC7">
        <w:rPr>
          <w:rFonts w:ascii="Century Gothic" w:hAnsi="Century Gothic"/>
          <w:sz w:val="24"/>
          <w:szCs w:val="24"/>
          <w:lang w:val="en-GB"/>
        </w:rPr>
        <w:t>When highlighting the role</w:t>
      </w:r>
      <w:r w:rsidR="005026A6" w:rsidRPr="00FB2EC7">
        <w:rPr>
          <w:rFonts w:ascii="Century Gothic" w:hAnsi="Century Gothic"/>
          <w:sz w:val="24"/>
          <w:szCs w:val="24"/>
          <w:lang w:val="en-GB"/>
        </w:rPr>
        <w:t xml:space="preserve"> of</w:t>
      </w:r>
      <w:r w:rsidRPr="00FB2EC7">
        <w:rPr>
          <w:rFonts w:ascii="Century Gothic" w:hAnsi="Century Gothic"/>
          <w:sz w:val="24"/>
          <w:szCs w:val="24"/>
          <w:lang w:val="en-GB"/>
        </w:rPr>
        <w:t xml:space="preserve"> happiness </w:t>
      </w:r>
      <w:r w:rsidR="005026A6" w:rsidRPr="00FB2EC7">
        <w:rPr>
          <w:rFonts w:ascii="Century Gothic" w:hAnsi="Century Gothic"/>
          <w:sz w:val="24"/>
          <w:szCs w:val="24"/>
          <w:lang w:val="en-GB"/>
        </w:rPr>
        <w:t>in</w:t>
      </w:r>
      <w:r w:rsidRPr="00FB2EC7">
        <w:rPr>
          <w:rFonts w:ascii="Century Gothic" w:hAnsi="Century Gothic"/>
          <w:sz w:val="24"/>
          <w:szCs w:val="24"/>
          <w:lang w:val="en-GB"/>
        </w:rPr>
        <w:t xml:space="preserve"> business</w:t>
      </w:r>
      <w:r w:rsidR="005026A6" w:rsidRPr="00FB2EC7">
        <w:rPr>
          <w:rFonts w:ascii="Century Gothic" w:hAnsi="Century Gothic"/>
          <w:sz w:val="24"/>
          <w:szCs w:val="24"/>
          <w:lang w:val="en-GB"/>
        </w:rPr>
        <w:t xml:space="preserve"> world</w:t>
      </w:r>
      <w:r w:rsidRPr="00FB2EC7">
        <w:rPr>
          <w:rFonts w:ascii="Century Gothic" w:hAnsi="Century Gothic"/>
          <w:sz w:val="24"/>
          <w:szCs w:val="24"/>
          <w:lang w:val="en-GB"/>
        </w:rPr>
        <w:t xml:space="preserve">, Severi Keinälä, Commissioner General of Finland for Expo 2020 Dubai, said “Our national focus on circular economy and entrepreneurial spirit allows businesses to innovate and test their technology and concepts before showcasing them across the world. </w:t>
      </w:r>
      <w:r w:rsidR="005026A6" w:rsidRPr="00FB2EC7">
        <w:rPr>
          <w:rFonts w:ascii="Century Gothic" w:hAnsi="Century Gothic"/>
          <w:sz w:val="24"/>
          <w:szCs w:val="24"/>
          <w:lang w:val="en-GB"/>
        </w:rPr>
        <w:t>T</w:t>
      </w:r>
      <w:r w:rsidRPr="00FB2EC7">
        <w:rPr>
          <w:rFonts w:ascii="Century Gothic" w:hAnsi="Century Gothic"/>
          <w:sz w:val="24"/>
          <w:szCs w:val="24"/>
          <w:lang w:val="en-GB"/>
        </w:rPr>
        <w:t xml:space="preserve">he 110 partner companies </w:t>
      </w:r>
      <w:r w:rsidR="005026A6" w:rsidRPr="00FB2EC7">
        <w:rPr>
          <w:rFonts w:ascii="Century Gothic" w:hAnsi="Century Gothic"/>
          <w:sz w:val="24"/>
          <w:szCs w:val="24"/>
          <w:lang w:val="en-GB"/>
        </w:rPr>
        <w:t>of</w:t>
      </w:r>
      <w:r w:rsidR="00736C0C" w:rsidRPr="00FB2EC7">
        <w:rPr>
          <w:rFonts w:ascii="Century Gothic" w:hAnsi="Century Gothic"/>
          <w:sz w:val="24"/>
          <w:szCs w:val="24"/>
          <w:lang w:val="en-GB"/>
        </w:rPr>
        <w:t xml:space="preserve"> the</w:t>
      </w:r>
      <w:r w:rsidR="005026A6" w:rsidRPr="00FB2EC7">
        <w:rPr>
          <w:rFonts w:ascii="Century Gothic" w:hAnsi="Century Gothic"/>
          <w:sz w:val="24"/>
          <w:szCs w:val="24"/>
          <w:lang w:val="en-GB"/>
        </w:rPr>
        <w:t xml:space="preserve"> Finland pavilion</w:t>
      </w:r>
      <w:r w:rsidRPr="00FB2EC7">
        <w:rPr>
          <w:rFonts w:ascii="Century Gothic" w:hAnsi="Century Gothic"/>
          <w:sz w:val="24"/>
          <w:szCs w:val="24"/>
          <w:lang w:val="en-GB"/>
        </w:rPr>
        <w:t xml:space="preserve"> at Expo 2020 Dubai</w:t>
      </w:r>
      <w:r w:rsidR="005026A6" w:rsidRPr="00FB2EC7">
        <w:rPr>
          <w:rFonts w:ascii="Century Gothic" w:hAnsi="Century Gothic"/>
          <w:sz w:val="24"/>
          <w:szCs w:val="24"/>
          <w:lang w:val="en-GB"/>
        </w:rPr>
        <w:t xml:space="preserve"> are all able to </w:t>
      </w:r>
      <w:r w:rsidRPr="00FB2EC7">
        <w:rPr>
          <w:rFonts w:ascii="Century Gothic" w:hAnsi="Century Gothic"/>
          <w:sz w:val="24"/>
          <w:szCs w:val="24"/>
          <w:lang w:val="en-GB"/>
        </w:rPr>
        <w:t>contribute to the UAE economy in areas such as technology, education, sustainability, happiness and wellbeing</w:t>
      </w:r>
      <w:r w:rsidR="005026A6" w:rsidRPr="00FB2EC7">
        <w:rPr>
          <w:rFonts w:ascii="Century Gothic" w:hAnsi="Century Gothic"/>
          <w:sz w:val="24"/>
          <w:szCs w:val="24"/>
          <w:lang w:val="en-GB"/>
        </w:rPr>
        <w:t>, as well as</w:t>
      </w:r>
      <w:r w:rsidRPr="00FB2EC7">
        <w:rPr>
          <w:rFonts w:ascii="Century Gothic" w:hAnsi="Century Gothic"/>
          <w:sz w:val="24"/>
          <w:szCs w:val="24"/>
          <w:lang w:val="en-GB"/>
        </w:rPr>
        <w:t xml:space="preserve"> research and development. We are seeing many Finnish companies flourish in the UAE and they are successfully </w:t>
      </w:r>
      <w:r w:rsidR="005026A6" w:rsidRPr="00FB2EC7">
        <w:rPr>
          <w:rFonts w:ascii="Century Gothic" w:hAnsi="Century Gothic"/>
          <w:sz w:val="24"/>
          <w:szCs w:val="24"/>
          <w:lang w:val="en-GB"/>
        </w:rPr>
        <w:t>applying</w:t>
      </w:r>
      <w:r w:rsidRPr="00FB2EC7">
        <w:rPr>
          <w:rFonts w:ascii="Century Gothic" w:hAnsi="Century Gothic"/>
          <w:sz w:val="24"/>
          <w:szCs w:val="24"/>
          <w:lang w:val="en-GB"/>
        </w:rPr>
        <w:t xml:space="preserve"> the Finnish approach to happiness to thrive within the UAE’s infrastructure. Happiness has a direct impact on the productivity of a team and ultimately the success of the economy</w:t>
      </w:r>
      <w:r w:rsidR="005026A6" w:rsidRPr="00FB2EC7">
        <w:rPr>
          <w:rFonts w:ascii="Century Gothic" w:hAnsi="Century Gothic"/>
          <w:sz w:val="24"/>
          <w:szCs w:val="24"/>
          <w:lang w:val="en-GB"/>
        </w:rPr>
        <w:t>.</w:t>
      </w:r>
      <w:r w:rsidRPr="00FB2EC7">
        <w:rPr>
          <w:rFonts w:ascii="Century Gothic" w:hAnsi="Century Gothic"/>
          <w:sz w:val="24"/>
          <w:szCs w:val="24"/>
          <w:lang w:val="en-GB"/>
        </w:rPr>
        <w:t xml:space="preserve"> </w:t>
      </w:r>
      <w:r w:rsidR="005026A6" w:rsidRPr="00FB2EC7">
        <w:rPr>
          <w:rFonts w:ascii="Century Gothic" w:hAnsi="Century Gothic"/>
          <w:sz w:val="24"/>
          <w:szCs w:val="24"/>
          <w:lang w:val="en-GB"/>
        </w:rPr>
        <w:t>W</w:t>
      </w:r>
      <w:r w:rsidRPr="00FB2EC7">
        <w:rPr>
          <w:rFonts w:ascii="Century Gothic" w:hAnsi="Century Gothic"/>
          <w:sz w:val="24"/>
          <w:szCs w:val="24"/>
          <w:lang w:val="en-GB"/>
        </w:rPr>
        <w:t>e are proud to be supporting and contributing to the UAE’s vision for happiness.”</w:t>
      </w:r>
    </w:p>
    <w:p w14:paraId="3ED9A8CF" w14:textId="77777777" w:rsidR="00140536" w:rsidRPr="00FB2EC7" w:rsidRDefault="00140536" w:rsidP="00FB2EC7">
      <w:pPr>
        <w:spacing w:after="0"/>
        <w:rPr>
          <w:rFonts w:ascii="Century Gothic" w:hAnsi="Century Gothic"/>
          <w:sz w:val="24"/>
          <w:szCs w:val="24"/>
          <w:lang w:val="en-GB"/>
        </w:rPr>
      </w:pPr>
    </w:p>
    <w:p w14:paraId="3F2DEED5" w14:textId="55497C80" w:rsidR="00140536" w:rsidRPr="00FB2EC7" w:rsidRDefault="00140536" w:rsidP="00FB2EC7">
      <w:pPr>
        <w:spacing w:after="0"/>
        <w:rPr>
          <w:rFonts w:ascii="Century Gothic" w:hAnsi="Century Gothic"/>
          <w:bCs/>
          <w:sz w:val="24"/>
          <w:szCs w:val="24"/>
          <w:lang w:val="en-GB"/>
        </w:rPr>
      </w:pPr>
      <w:r w:rsidRPr="00FB2EC7">
        <w:rPr>
          <w:rFonts w:ascii="Century Gothic" w:hAnsi="Century Gothic"/>
          <w:sz w:val="24"/>
          <w:szCs w:val="24"/>
          <w:lang w:val="en-GB"/>
        </w:rPr>
        <w:t>Finland is embracing the opportunity to participate in Expo 2020 Dubai, and it will place heavy focus on sharing expertise related to its key strengths: education and know</w:t>
      </w:r>
      <w:r w:rsidR="00B84B14">
        <w:rPr>
          <w:rFonts w:ascii="Century Gothic" w:hAnsi="Century Gothic"/>
          <w:sz w:val="24"/>
          <w:szCs w:val="24"/>
          <w:lang w:val="en-GB"/>
        </w:rPr>
        <w:t>-</w:t>
      </w:r>
      <w:r w:rsidRPr="00FB2EC7">
        <w:rPr>
          <w:rFonts w:ascii="Century Gothic" w:hAnsi="Century Gothic"/>
          <w:sz w:val="24"/>
          <w:szCs w:val="24"/>
          <w:lang w:val="en-GB"/>
        </w:rPr>
        <w:t>how</w:t>
      </w:r>
      <w:r w:rsidR="00B12554" w:rsidRPr="00FB2EC7">
        <w:rPr>
          <w:rFonts w:ascii="Century Gothic" w:hAnsi="Century Gothic"/>
          <w:sz w:val="24"/>
          <w:szCs w:val="24"/>
          <w:lang w:val="en-GB"/>
        </w:rPr>
        <w:t>,</w:t>
      </w:r>
      <w:r w:rsidRPr="00FB2EC7">
        <w:rPr>
          <w:rFonts w:ascii="Century Gothic" w:hAnsi="Century Gothic"/>
          <w:sz w:val="24"/>
          <w:szCs w:val="24"/>
          <w:lang w:val="en-GB"/>
        </w:rPr>
        <w:t xml:space="preserve"> nat</w:t>
      </w:r>
      <w:r w:rsidR="00B12554" w:rsidRPr="00FB2EC7">
        <w:rPr>
          <w:rFonts w:ascii="Century Gothic" w:hAnsi="Century Gothic"/>
          <w:sz w:val="24"/>
          <w:szCs w:val="24"/>
          <w:lang w:val="en-GB"/>
        </w:rPr>
        <w:t xml:space="preserve">ure and sustainable development, </w:t>
      </w:r>
      <w:r w:rsidRPr="00FB2EC7">
        <w:rPr>
          <w:rFonts w:ascii="Century Gothic" w:hAnsi="Century Gothic"/>
          <w:sz w:val="24"/>
          <w:szCs w:val="24"/>
          <w:lang w:val="en-GB"/>
        </w:rPr>
        <w:t>a</w:t>
      </w:r>
      <w:r w:rsidR="00B12554" w:rsidRPr="00FB2EC7">
        <w:rPr>
          <w:rFonts w:ascii="Century Gothic" w:hAnsi="Century Gothic"/>
          <w:sz w:val="24"/>
          <w:szCs w:val="24"/>
          <w:lang w:val="en-GB"/>
        </w:rPr>
        <w:t>s well as</w:t>
      </w:r>
      <w:r w:rsidRPr="00FB2EC7">
        <w:rPr>
          <w:rFonts w:ascii="Century Gothic" w:hAnsi="Century Gothic"/>
          <w:sz w:val="24"/>
          <w:szCs w:val="24"/>
          <w:lang w:val="en-GB"/>
        </w:rPr>
        <w:t xml:space="preserve"> functionality and wellbeing. During Expo 2020 Dubai, visitors to the Finnish pavilion will be </w:t>
      </w:r>
      <w:r w:rsidRPr="00FB2EC7">
        <w:rPr>
          <w:rFonts w:ascii="Century Gothic" w:hAnsi="Century Gothic"/>
          <w:bCs/>
          <w:sz w:val="24"/>
          <w:szCs w:val="24"/>
          <w:lang w:val="en-GB"/>
        </w:rPr>
        <w:t xml:space="preserve">taken on a journey to future happiness through the key sectors of Finnish economy to learn how every area of the country is aligned to ensure they are constantly innovating, improving the happiness of its citizens and the success of the economy. </w:t>
      </w:r>
    </w:p>
    <w:p w14:paraId="60302EDA" w14:textId="77777777" w:rsidR="00140536" w:rsidRPr="00173DAD" w:rsidRDefault="00140536" w:rsidP="00FB2EC7">
      <w:pPr>
        <w:spacing w:after="0"/>
        <w:rPr>
          <w:rFonts w:ascii="Century Gothic" w:hAnsi="Century Gothic"/>
          <w:bCs/>
          <w:sz w:val="24"/>
          <w:szCs w:val="24"/>
          <w:lang w:val="en-GB"/>
        </w:rPr>
      </w:pPr>
    </w:p>
    <w:p w14:paraId="28A5DAD2" w14:textId="74157FE0" w:rsidR="00177962" w:rsidRPr="00FB2EC7" w:rsidRDefault="00177962" w:rsidP="00FB2EC7">
      <w:pPr>
        <w:spacing w:after="0"/>
        <w:rPr>
          <w:rFonts w:ascii="Century Gothic" w:eastAsia="Century Gothic" w:hAnsi="Century Gothic" w:cs="Century Gothic"/>
          <w:b/>
          <w:sz w:val="24"/>
          <w:szCs w:val="24"/>
          <w:lang w:val="en-US"/>
        </w:rPr>
      </w:pPr>
      <w:r w:rsidRPr="00FB2EC7">
        <w:rPr>
          <w:rFonts w:ascii="Century Gothic" w:eastAsia="Century Gothic" w:hAnsi="Century Gothic" w:cs="Century Gothic"/>
          <w:b/>
          <w:sz w:val="24"/>
          <w:szCs w:val="24"/>
          <w:lang w:val="en-US"/>
        </w:rPr>
        <w:t>(Ends.)</w:t>
      </w:r>
      <w:r w:rsidR="00FB2EC7">
        <w:rPr>
          <w:rFonts w:ascii="Century Gothic" w:eastAsia="Century Gothic" w:hAnsi="Century Gothic" w:cs="Century Gothic"/>
          <w:b/>
          <w:sz w:val="24"/>
          <w:szCs w:val="24"/>
          <w:lang w:val="en-US"/>
        </w:rPr>
        <w:t xml:space="preserve"> </w:t>
      </w:r>
      <w:r w:rsidRPr="00FB2EC7">
        <w:rPr>
          <w:rFonts w:ascii="Century Gothic" w:eastAsia="Century Gothic" w:hAnsi="Century Gothic" w:cs="Century Gothic"/>
          <w:b/>
          <w:sz w:val="24"/>
          <w:szCs w:val="24"/>
          <w:lang w:val="en-US"/>
        </w:rPr>
        <w:t>Picture</w:t>
      </w:r>
      <w:r w:rsidR="00FB2EC7">
        <w:rPr>
          <w:rFonts w:ascii="Century Gothic" w:eastAsia="Century Gothic" w:hAnsi="Century Gothic" w:cs="Century Gothic"/>
          <w:b/>
          <w:sz w:val="24"/>
          <w:szCs w:val="24"/>
          <w:lang w:val="en-US"/>
        </w:rPr>
        <w:t>s</w:t>
      </w:r>
      <w:r w:rsidRPr="00FB2EC7">
        <w:rPr>
          <w:rFonts w:ascii="Century Gothic" w:eastAsia="Century Gothic" w:hAnsi="Century Gothic" w:cs="Century Gothic"/>
          <w:b/>
          <w:sz w:val="24"/>
          <w:szCs w:val="24"/>
          <w:lang w:val="en-US"/>
        </w:rPr>
        <w:t xml:space="preserve"> attached: </w:t>
      </w:r>
      <w:r w:rsidR="00FB2EC7">
        <w:rPr>
          <w:rFonts w:ascii="Century Gothic" w:eastAsia="Century Gothic" w:hAnsi="Century Gothic" w:cs="Century Gothic"/>
          <w:b/>
          <w:sz w:val="24"/>
          <w:szCs w:val="24"/>
          <w:lang w:val="en-US"/>
        </w:rPr>
        <w:t>1) Finnish lake 2) Finnish youngsters at the beach</w:t>
      </w:r>
    </w:p>
    <w:p w14:paraId="34DC84ED" w14:textId="77777777" w:rsidR="00FB2EC7" w:rsidRPr="00FB2EC7" w:rsidRDefault="00FB2EC7" w:rsidP="00FB2EC7">
      <w:pPr>
        <w:spacing w:after="0"/>
        <w:rPr>
          <w:rFonts w:ascii="Century Gothic" w:eastAsia="Century Gothic" w:hAnsi="Century Gothic" w:cs="Century Gothic"/>
          <w:b/>
          <w:sz w:val="24"/>
          <w:szCs w:val="24"/>
          <w:lang w:val="en-US"/>
        </w:rPr>
      </w:pPr>
    </w:p>
    <w:p w14:paraId="0D121F3D" w14:textId="0AE4529D" w:rsidR="00177962" w:rsidRPr="00FB2EC7" w:rsidRDefault="00177962" w:rsidP="00FB2EC7">
      <w:pPr>
        <w:widowControl w:val="0"/>
        <w:spacing w:after="0"/>
        <w:rPr>
          <w:rFonts w:ascii="Century Gothic" w:eastAsia="Century Gothic" w:hAnsi="Century Gothic" w:cs="Century Gothic"/>
          <w:b/>
          <w:color w:val="008080"/>
          <w:sz w:val="24"/>
          <w:szCs w:val="24"/>
          <w:lang w:val="en-US"/>
        </w:rPr>
      </w:pPr>
      <w:bookmarkStart w:id="1" w:name="_30j0zll" w:colFirst="0" w:colLast="0"/>
      <w:bookmarkEnd w:id="1"/>
      <w:r w:rsidRPr="00FB2EC7">
        <w:rPr>
          <w:rFonts w:ascii="Century Gothic" w:eastAsia="Century Gothic" w:hAnsi="Century Gothic" w:cs="Century Gothic"/>
          <w:b/>
          <w:color w:val="008080"/>
          <w:sz w:val="24"/>
          <w:szCs w:val="24"/>
          <w:lang w:val="en-US"/>
        </w:rPr>
        <w:t>For more media information, please contact: Lara Gordon Finnih at </w:t>
      </w:r>
      <w:hyperlink r:id="rId11">
        <w:r w:rsidRPr="00FB2EC7">
          <w:rPr>
            <w:rFonts w:ascii="Century Gothic" w:eastAsia="Century Gothic" w:hAnsi="Century Gothic" w:cs="Century Gothic"/>
            <w:b/>
            <w:color w:val="008080"/>
            <w:sz w:val="24"/>
            <w:szCs w:val="24"/>
            <w:u w:val="single"/>
            <w:lang w:val="en-US"/>
          </w:rPr>
          <w:t>iHC</w:t>
        </w:r>
      </w:hyperlink>
      <w:r w:rsidRPr="00FB2EC7">
        <w:rPr>
          <w:rFonts w:ascii="Century Gothic" w:eastAsia="Century Gothic" w:hAnsi="Century Gothic" w:cs="Century Gothic"/>
          <w:b/>
          <w:color w:val="008080"/>
          <w:sz w:val="24"/>
          <w:szCs w:val="24"/>
          <w:lang w:val="en-US"/>
        </w:rPr>
        <w:t>: </w:t>
      </w:r>
      <w:hyperlink r:id="rId12">
        <w:r w:rsidRPr="00FB2EC7">
          <w:rPr>
            <w:rFonts w:ascii="Century Gothic" w:eastAsia="Century Gothic" w:hAnsi="Century Gothic" w:cs="Century Gothic"/>
            <w:b/>
            <w:color w:val="0000FF"/>
            <w:sz w:val="24"/>
            <w:szCs w:val="24"/>
            <w:u w:val="single"/>
            <w:lang w:val="en-US"/>
          </w:rPr>
          <w:t>lara@ih-c.com</w:t>
        </w:r>
      </w:hyperlink>
      <w:r w:rsidRPr="00FB2EC7">
        <w:rPr>
          <w:rFonts w:ascii="Century Gothic" w:eastAsia="Century Gothic" w:hAnsi="Century Gothic" w:cs="Century Gothic"/>
          <w:b/>
          <w:color w:val="008080"/>
          <w:sz w:val="24"/>
          <w:szCs w:val="24"/>
          <w:lang w:val="en-US"/>
        </w:rPr>
        <w:t> +971 528769140</w:t>
      </w:r>
    </w:p>
    <w:p w14:paraId="744214B1" w14:textId="77777777" w:rsidR="00FB2EC7" w:rsidRPr="00FB2EC7" w:rsidRDefault="00FB2EC7" w:rsidP="00FB2EC7">
      <w:pPr>
        <w:widowControl w:val="0"/>
        <w:spacing w:after="0"/>
        <w:rPr>
          <w:rFonts w:ascii="Century Gothic" w:eastAsia="Century Gothic" w:hAnsi="Century Gothic" w:cs="Century Gothic"/>
          <w:b/>
          <w:color w:val="008080"/>
          <w:sz w:val="24"/>
          <w:szCs w:val="24"/>
          <w:lang w:val="en-US"/>
        </w:rPr>
      </w:pPr>
    </w:p>
    <w:p w14:paraId="744CBA32" w14:textId="2620CB54" w:rsidR="00177962" w:rsidRPr="00FB2EC7" w:rsidRDefault="00177962" w:rsidP="00FB2EC7">
      <w:pPr>
        <w:spacing w:after="0"/>
        <w:rPr>
          <w:rFonts w:ascii="Century Gothic" w:eastAsia="Century Gothic" w:hAnsi="Century Gothic" w:cs="Century Gothic"/>
          <w:b/>
          <w:sz w:val="24"/>
          <w:szCs w:val="24"/>
          <w:lang w:val="en-US"/>
        </w:rPr>
      </w:pPr>
      <w:r w:rsidRPr="00FB2EC7">
        <w:rPr>
          <w:rFonts w:ascii="Century Gothic" w:eastAsia="Century Gothic" w:hAnsi="Century Gothic" w:cs="Century Gothic"/>
          <w:b/>
          <w:sz w:val="24"/>
          <w:szCs w:val="24"/>
          <w:lang w:val="en-US"/>
        </w:rPr>
        <w:t>Notes to editor:</w:t>
      </w:r>
    </w:p>
    <w:p w14:paraId="53252743" w14:textId="77777777" w:rsidR="00FB2EC7" w:rsidRPr="00FB2EC7" w:rsidRDefault="00FB2EC7" w:rsidP="00FB2EC7">
      <w:pPr>
        <w:spacing w:after="0"/>
        <w:rPr>
          <w:rFonts w:ascii="Century Gothic" w:eastAsia="Century Gothic" w:hAnsi="Century Gothic" w:cs="Century Gothic"/>
          <w:b/>
          <w:sz w:val="24"/>
          <w:szCs w:val="24"/>
          <w:lang w:val="en-US"/>
        </w:rPr>
      </w:pPr>
    </w:p>
    <w:p w14:paraId="3E9005BA" w14:textId="1DD2F19B" w:rsidR="00177962" w:rsidRPr="00FB2EC7" w:rsidRDefault="00177962" w:rsidP="00FB2EC7">
      <w:pPr>
        <w:spacing w:after="0"/>
        <w:rPr>
          <w:rFonts w:ascii="Century Gothic" w:eastAsia="Century Gothic" w:hAnsi="Century Gothic" w:cs="Century Gothic"/>
          <w:b/>
          <w:sz w:val="24"/>
          <w:szCs w:val="24"/>
          <w:lang w:val="en-US"/>
        </w:rPr>
      </w:pPr>
      <w:r w:rsidRPr="00FB2EC7">
        <w:rPr>
          <w:rFonts w:ascii="Century Gothic" w:eastAsia="Century Gothic" w:hAnsi="Century Gothic" w:cs="Century Gothic"/>
          <w:b/>
          <w:sz w:val="24"/>
          <w:szCs w:val="24"/>
          <w:lang w:val="en-US"/>
        </w:rPr>
        <w:t>About Business Finland</w:t>
      </w:r>
      <w:r w:rsidR="00FB2EC7">
        <w:rPr>
          <w:rFonts w:ascii="Century Gothic" w:eastAsia="Century Gothic" w:hAnsi="Century Gothic" w:cs="Century Gothic"/>
          <w:b/>
          <w:sz w:val="24"/>
          <w:szCs w:val="24"/>
          <w:lang w:val="en-US"/>
        </w:rPr>
        <w:t>:</w:t>
      </w:r>
    </w:p>
    <w:p w14:paraId="315893C1" w14:textId="38E5FA74" w:rsidR="00FB2EC7" w:rsidRPr="00FB2EC7" w:rsidRDefault="00FB2EC7" w:rsidP="00FB2EC7">
      <w:pPr>
        <w:spacing w:after="0"/>
        <w:rPr>
          <w:rFonts w:ascii="Century Gothic" w:eastAsia="Century Gothic" w:hAnsi="Century Gothic" w:cs="Century Gothic"/>
          <w:bCs/>
          <w:sz w:val="24"/>
          <w:szCs w:val="24"/>
          <w:lang w:val="en-US"/>
        </w:rPr>
      </w:pPr>
      <w:r w:rsidRPr="00FB2EC7">
        <w:rPr>
          <w:rFonts w:ascii="Century Gothic" w:eastAsia="Century Gothic" w:hAnsi="Century Gothic" w:cs="Century Gothic"/>
          <w:bCs/>
          <w:sz w:val="24"/>
          <w:szCs w:val="24"/>
          <w:lang w:val="en-US"/>
        </w:rPr>
        <w:t>Finland, in collaboration with over 100 Finnish companies, will participate in E</w:t>
      </w:r>
      <w:r>
        <w:rPr>
          <w:rFonts w:ascii="Century Gothic" w:eastAsia="Century Gothic" w:hAnsi="Century Gothic" w:cs="Century Gothic"/>
          <w:bCs/>
          <w:sz w:val="24"/>
          <w:szCs w:val="24"/>
          <w:lang w:val="en-US"/>
        </w:rPr>
        <w:t xml:space="preserve">xpo </w:t>
      </w:r>
      <w:r w:rsidRPr="00FB2EC7">
        <w:rPr>
          <w:rFonts w:ascii="Century Gothic" w:eastAsia="Century Gothic" w:hAnsi="Century Gothic" w:cs="Century Gothic"/>
          <w:bCs/>
          <w:sz w:val="24"/>
          <w:szCs w:val="24"/>
          <w:lang w:val="en-US"/>
        </w:rPr>
        <w:t xml:space="preserve">2020 Dubai. Finland is one of the leading countries in terms of innovation and technology know-how. The Finnish pavilion presents globally leading clean technologies, a circular economy with sustainable use of resources, sustainable </w:t>
      </w:r>
      <w:r w:rsidRPr="00FB2EC7">
        <w:rPr>
          <w:rFonts w:ascii="Century Gothic" w:eastAsia="Century Gothic" w:hAnsi="Century Gothic" w:cs="Century Gothic"/>
          <w:bCs/>
          <w:sz w:val="24"/>
          <w:szCs w:val="24"/>
          <w:lang w:val="en-US"/>
        </w:rPr>
        <w:lastRenderedPageBreak/>
        <w:t>energy and digital solutions, mobile communications, machinery, education, health and wellbeing, travel and Finnish design.</w:t>
      </w:r>
    </w:p>
    <w:p w14:paraId="2AD123E3" w14:textId="77777777" w:rsidR="00140536" w:rsidRPr="00173DAD" w:rsidRDefault="00140536" w:rsidP="00FB2EC7">
      <w:pPr>
        <w:spacing w:after="0"/>
        <w:rPr>
          <w:rFonts w:ascii="Century Gothic" w:hAnsi="Century Gothic"/>
          <w:sz w:val="18"/>
          <w:szCs w:val="18"/>
          <w:lang w:val="en-GB"/>
        </w:rPr>
      </w:pPr>
    </w:p>
    <w:p w14:paraId="345A723D" w14:textId="77777777" w:rsidR="00E021AA" w:rsidRPr="00177962" w:rsidRDefault="00E021AA" w:rsidP="00FB2EC7">
      <w:pPr>
        <w:spacing w:after="0"/>
        <w:rPr>
          <w:lang w:val="en-US"/>
        </w:rPr>
      </w:pPr>
    </w:p>
    <w:sectPr w:rsidR="00E021AA" w:rsidRPr="00177962" w:rsidSect="00FB2EC7">
      <w:headerReference w:type="default" r:id="rId13"/>
      <w:pgSz w:w="11906" w:h="16838"/>
      <w:pgMar w:top="2700"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45FF" w14:textId="77777777" w:rsidR="00DA10EF" w:rsidRDefault="00DA10EF" w:rsidP="00140536">
      <w:pPr>
        <w:spacing w:after="0" w:line="240" w:lineRule="auto"/>
      </w:pPr>
      <w:r>
        <w:separator/>
      </w:r>
    </w:p>
  </w:endnote>
  <w:endnote w:type="continuationSeparator" w:id="0">
    <w:p w14:paraId="19B4F4BD" w14:textId="77777777" w:rsidR="00DA10EF" w:rsidRDefault="00DA10EF" w:rsidP="0014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96E9" w14:textId="77777777" w:rsidR="00DA10EF" w:rsidRDefault="00DA10EF" w:rsidP="00140536">
      <w:pPr>
        <w:spacing w:after="0" w:line="240" w:lineRule="auto"/>
      </w:pPr>
      <w:r>
        <w:separator/>
      </w:r>
    </w:p>
  </w:footnote>
  <w:footnote w:type="continuationSeparator" w:id="0">
    <w:p w14:paraId="16B5A204" w14:textId="77777777" w:rsidR="00DA10EF" w:rsidRDefault="00DA10EF" w:rsidP="0014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C9C3" w14:textId="6A9432BC" w:rsidR="00C0506A" w:rsidRPr="003B3028" w:rsidRDefault="0004566B" w:rsidP="00C0506A">
    <w:pPr>
      <w:pStyle w:val="Header"/>
      <w:rPr>
        <w:lang w:val="en-US"/>
      </w:rPr>
    </w:pPr>
    <w:r>
      <w:rPr>
        <w:noProof/>
        <w:lang w:val="en-US"/>
      </w:rPr>
      <w:drawing>
        <wp:anchor distT="0" distB="0" distL="114300" distR="114300" simplePos="0" relativeHeight="251659264" behindDoc="1" locked="0" layoutInCell="1" allowOverlap="1" wp14:anchorId="526B49B0" wp14:editId="78F6B449">
          <wp:simplePos x="0" y="0"/>
          <wp:positionH relativeFrom="margin">
            <wp:posOffset>0</wp:posOffset>
          </wp:positionH>
          <wp:positionV relativeFrom="paragraph">
            <wp:posOffset>-635</wp:posOffset>
          </wp:positionV>
          <wp:extent cx="2942988" cy="990600"/>
          <wp:effectExtent l="0" t="0" r="0" b="0"/>
          <wp:wrapNone/>
          <wp:docPr id="1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bai2020\Logos\Dubai2020Artboard 1 copy 3.png"/>
                  <pic:cNvPicPr>
                    <a:picLocks noChangeAspect="1" noChangeArrowheads="1"/>
                  </pic:cNvPicPr>
                </pic:nvPicPr>
                <pic:blipFill>
                  <a:blip r:embed="rId1"/>
                  <a:stretch>
                    <a:fillRect/>
                  </a:stretch>
                </pic:blipFill>
                <pic:spPr bwMode="auto">
                  <a:xfrm>
                    <a:off x="0" y="0"/>
                    <a:ext cx="2942988"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DSwsDQ1NDWxMDNR0lEKTi0uzszPAykwrgUA0Dd54SwAAAA="/>
  </w:docVars>
  <w:rsids>
    <w:rsidRoot w:val="00140536"/>
    <w:rsid w:val="00014009"/>
    <w:rsid w:val="0004566B"/>
    <w:rsid w:val="00100D9A"/>
    <w:rsid w:val="0012365C"/>
    <w:rsid w:val="0013349A"/>
    <w:rsid w:val="00140536"/>
    <w:rsid w:val="00140F6A"/>
    <w:rsid w:val="00177962"/>
    <w:rsid w:val="00185937"/>
    <w:rsid w:val="001D5108"/>
    <w:rsid w:val="001E40EF"/>
    <w:rsid w:val="002A22D3"/>
    <w:rsid w:val="002E536E"/>
    <w:rsid w:val="003851BE"/>
    <w:rsid w:val="00451688"/>
    <w:rsid w:val="005026A6"/>
    <w:rsid w:val="00524C22"/>
    <w:rsid w:val="00616585"/>
    <w:rsid w:val="006F0A14"/>
    <w:rsid w:val="00736C0C"/>
    <w:rsid w:val="0075339D"/>
    <w:rsid w:val="008127DF"/>
    <w:rsid w:val="0087329B"/>
    <w:rsid w:val="00892E25"/>
    <w:rsid w:val="00913A94"/>
    <w:rsid w:val="009B05A7"/>
    <w:rsid w:val="009E1A1E"/>
    <w:rsid w:val="00A36324"/>
    <w:rsid w:val="00AA0BA0"/>
    <w:rsid w:val="00B12554"/>
    <w:rsid w:val="00B84B14"/>
    <w:rsid w:val="00B96AEE"/>
    <w:rsid w:val="00CB1C27"/>
    <w:rsid w:val="00D46B46"/>
    <w:rsid w:val="00D731B2"/>
    <w:rsid w:val="00DA10EF"/>
    <w:rsid w:val="00E021AA"/>
    <w:rsid w:val="00E44302"/>
    <w:rsid w:val="00E502FD"/>
    <w:rsid w:val="00E639AD"/>
    <w:rsid w:val="00EE336B"/>
    <w:rsid w:val="00F57310"/>
    <w:rsid w:val="00FB2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5B000"/>
  <w15:chartTrackingRefBased/>
  <w15:docId w15:val="{054B9374-5AB2-44CA-8330-0F41BBB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536"/>
    <w:pPr>
      <w:spacing w:after="200" w:line="276" w:lineRule="auto"/>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0536"/>
    <w:rPr>
      <w:lang w:val="fi-FI"/>
    </w:rPr>
  </w:style>
  <w:style w:type="paragraph" w:styleId="Footer">
    <w:name w:val="footer"/>
    <w:basedOn w:val="Normal"/>
    <w:link w:val="FooterChar"/>
    <w:uiPriority w:val="99"/>
    <w:unhideWhenUsed/>
    <w:rsid w:val="0014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36"/>
    <w:rPr>
      <w:lang w:val="fi-FI"/>
    </w:rPr>
  </w:style>
  <w:style w:type="character" w:styleId="CommentReference">
    <w:name w:val="annotation reference"/>
    <w:basedOn w:val="DefaultParagraphFont"/>
    <w:uiPriority w:val="99"/>
    <w:semiHidden/>
    <w:unhideWhenUsed/>
    <w:rsid w:val="008127DF"/>
    <w:rPr>
      <w:sz w:val="16"/>
      <w:szCs w:val="16"/>
    </w:rPr>
  </w:style>
  <w:style w:type="paragraph" w:styleId="CommentText">
    <w:name w:val="annotation text"/>
    <w:basedOn w:val="Normal"/>
    <w:link w:val="CommentTextChar"/>
    <w:uiPriority w:val="99"/>
    <w:semiHidden/>
    <w:unhideWhenUsed/>
    <w:rsid w:val="008127DF"/>
    <w:pPr>
      <w:spacing w:line="240" w:lineRule="auto"/>
    </w:pPr>
    <w:rPr>
      <w:sz w:val="20"/>
      <w:szCs w:val="20"/>
    </w:rPr>
  </w:style>
  <w:style w:type="character" w:customStyle="1" w:styleId="CommentTextChar">
    <w:name w:val="Comment Text Char"/>
    <w:basedOn w:val="DefaultParagraphFont"/>
    <w:link w:val="CommentText"/>
    <w:uiPriority w:val="99"/>
    <w:semiHidden/>
    <w:rsid w:val="008127DF"/>
    <w:rPr>
      <w:sz w:val="20"/>
      <w:szCs w:val="20"/>
      <w:lang w:val="fi-FI"/>
    </w:rPr>
  </w:style>
  <w:style w:type="paragraph" w:styleId="CommentSubject">
    <w:name w:val="annotation subject"/>
    <w:basedOn w:val="CommentText"/>
    <w:next w:val="CommentText"/>
    <w:link w:val="CommentSubjectChar"/>
    <w:uiPriority w:val="99"/>
    <w:semiHidden/>
    <w:unhideWhenUsed/>
    <w:rsid w:val="008127DF"/>
    <w:rPr>
      <w:b/>
      <w:bCs/>
    </w:rPr>
  </w:style>
  <w:style w:type="character" w:customStyle="1" w:styleId="CommentSubjectChar">
    <w:name w:val="Comment Subject Char"/>
    <w:basedOn w:val="CommentTextChar"/>
    <w:link w:val="CommentSubject"/>
    <w:uiPriority w:val="99"/>
    <w:semiHidden/>
    <w:rsid w:val="008127DF"/>
    <w:rPr>
      <w:b/>
      <w:bCs/>
      <w:sz w:val="20"/>
      <w:szCs w:val="20"/>
      <w:lang w:val="fi-FI"/>
    </w:rPr>
  </w:style>
  <w:style w:type="paragraph" w:styleId="BalloonText">
    <w:name w:val="Balloon Text"/>
    <w:basedOn w:val="Normal"/>
    <w:link w:val="BalloonTextChar"/>
    <w:uiPriority w:val="99"/>
    <w:semiHidden/>
    <w:unhideWhenUsed/>
    <w:rsid w:val="00812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DF"/>
    <w:rPr>
      <w:rFonts w:ascii="Segoe UI" w:hAnsi="Segoe UI" w:cs="Segoe UI"/>
      <w:sz w:val="18"/>
      <w:szCs w:val="18"/>
      <w:lang w:val="fi-FI"/>
    </w:rPr>
  </w:style>
  <w:style w:type="paragraph" w:styleId="EndnoteText">
    <w:name w:val="endnote text"/>
    <w:basedOn w:val="Normal"/>
    <w:link w:val="EndnoteTextChar"/>
    <w:uiPriority w:val="99"/>
    <w:semiHidden/>
    <w:unhideWhenUsed/>
    <w:rsid w:val="00D46B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B46"/>
    <w:rPr>
      <w:sz w:val="20"/>
      <w:szCs w:val="20"/>
      <w:lang w:val="fi-FI"/>
    </w:rPr>
  </w:style>
  <w:style w:type="character" w:styleId="EndnoteReference">
    <w:name w:val="endnote reference"/>
    <w:basedOn w:val="DefaultParagraphFont"/>
    <w:uiPriority w:val="99"/>
    <w:semiHidden/>
    <w:unhideWhenUsed/>
    <w:rsid w:val="00D46B46"/>
    <w:rPr>
      <w:vertAlign w:val="superscript"/>
    </w:rPr>
  </w:style>
  <w:style w:type="paragraph" w:styleId="FootnoteText">
    <w:name w:val="footnote text"/>
    <w:basedOn w:val="Normal"/>
    <w:link w:val="FootnoteTextChar"/>
    <w:uiPriority w:val="99"/>
    <w:semiHidden/>
    <w:unhideWhenUsed/>
    <w:rsid w:val="00D46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B46"/>
    <w:rPr>
      <w:sz w:val="20"/>
      <w:szCs w:val="20"/>
      <w:lang w:val="fi-FI"/>
    </w:rPr>
  </w:style>
  <w:style w:type="character" w:styleId="FootnoteReference">
    <w:name w:val="footnote reference"/>
    <w:basedOn w:val="DefaultParagraphFont"/>
    <w:uiPriority w:val="99"/>
    <w:semiHidden/>
    <w:unhideWhenUsed/>
    <w:rsid w:val="00D46B46"/>
    <w:rPr>
      <w:vertAlign w:val="superscript"/>
    </w:rPr>
  </w:style>
  <w:style w:type="character" w:styleId="Hyperlink">
    <w:name w:val="Hyperlink"/>
    <w:basedOn w:val="DefaultParagraphFont"/>
    <w:uiPriority w:val="99"/>
    <w:unhideWhenUsed/>
    <w:rsid w:val="00D731B2"/>
    <w:rPr>
      <w:color w:val="0563C1" w:themeColor="hyperlink"/>
      <w:u w:val="single"/>
    </w:rPr>
  </w:style>
  <w:style w:type="character" w:styleId="UnresolvedMention">
    <w:name w:val="Unresolved Mention"/>
    <w:basedOn w:val="DefaultParagraphFont"/>
    <w:uiPriority w:val="99"/>
    <w:semiHidden/>
    <w:unhideWhenUsed/>
    <w:rsid w:val="00D7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chelle@ih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h-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orldhappiness.repor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3251F7187584CAF050FBCE37CD7B9" ma:contentTypeVersion="10" ma:contentTypeDescription="Create a new document." ma:contentTypeScope="" ma:versionID="94223781f9f5d76a2f67cdffb05af304">
  <xsd:schema xmlns:xsd="http://www.w3.org/2001/XMLSchema" xmlns:xs="http://www.w3.org/2001/XMLSchema" xmlns:p="http://schemas.microsoft.com/office/2006/metadata/properties" xmlns:ns2="5aca1b3e-cef9-4f72-93e4-0ab7216ec703" xmlns:ns3="2a1159a1-8442-4297-a603-100472e522a1" targetNamespace="http://schemas.microsoft.com/office/2006/metadata/properties" ma:root="true" ma:fieldsID="7b855859205dd1f9cc4fe8dac22a4ffb" ns2:_="" ns3:_="">
    <xsd:import namespace="5aca1b3e-cef9-4f72-93e4-0ab7216ec703"/>
    <xsd:import namespace="2a1159a1-8442-4297-a603-100472e522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a1b3e-cef9-4f72-93e4-0ab7216ec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159a1-8442-4297-a603-100472e52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5832-9935-46A4-8FDC-D57CB9BBFDBC}">
  <ds:schemaRefs>
    <ds:schemaRef ds:uri="http://schemas.microsoft.com/sharepoint/v3/contenttype/forms"/>
  </ds:schemaRefs>
</ds:datastoreItem>
</file>

<file path=customXml/itemProps2.xml><?xml version="1.0" encoding="utf-8"?>
<ds:datastoreItem xmlns:ds="http://schemas.openxmlformats.org/officeDocument/2006/customXml" ds:itemID="{57ED9BB4-5D3A-4FB2-9CD9-655955D4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a1b3e-cef9-4f72-93e4-0ab7216ec703"/>
    <ds:schemaRef ds:uri="2a1159a1-8442-4297-a603-100472e5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A6115-752B-4CA0-8E10-9E5C6027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ACAF3-EA2D-4524-A162-98AAF76A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Finpro</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Autio Pirkko</dc:creator>
  <cp:keywords/>
  <dc:description/>
  <cp:lastModifiedBy>Christina Bostock</cp:lastModifiedBy>
  <cp:revision>2</cp:revision>
  <cp:lastPrinted>2019-09-26T09:53:00Z</cp:lastPrinted>
  <dcterms:created xsi:type="dcterms:W3CDTF">2019-10-08T05:34:00Z</dcterms:created>
  <dcterms:modified xsi:type="dcterms:W3CDTF">2019-10-08T05:34:00Z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0x01010094A3251F7187584CAF050FBCE37CD7B9</vt:lpwstr>
  </property>
</Properties>
</file>