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E85CA" w14:textId="77777777" w:rsidR="007444F8" w:rsidRPr="0046576B" w:rsidRDefault="00946D81" w:rsidP="0046576B">
      <w:pPr>
        <w:jc w:val="center"/>
        <w:rPr>
          <w:b/>
          <w:color w:val="1C1E29"/>
          <w:sz w:val="28"/>
          <w:szCs w:val="28"/>
        </w:rPr>
      </w:pPr>
      <w:r w:rsidRPr="0046576B">
        <w:rPr>
          <w:b/>
          <w:color w:val="1C1E29"/>
          <w:sz w:val="28"/>
          <w:szCs w:val="28"/>
        </w:rPr>
        <w:t>The most affordable route of starting a business in the UAE</w:t>
      </w:r>
    </w:p>
    <w:p w14:paraId="105F4D29" w14:textId="4E1F25A0" w:rsidR="007444F8" w:rsidRDefault="007444F8">
      <w:pPr>
        <w:jc w:val="both"/>
        <w:rPr>
          <w:color w:val="1C1E29"/>
        </w:rPr>
      </w:pPr>
    </w:p>
    <w:p w14:paraId="1BF34B09" w14:textId="77777777" w:rsidR="0046576B" w:rsidRDefault="0046576B">
      <w:pPr>
        <w:jc w:val="both"/>
        <w:rPr>
          <w:color w:val="1C1E29"/>
        </w:rPr>
      </w:pPr>
    </w:p>
    <w:p w14:paraId="331FC8E8" w14:textId="5581F5B4" w:rsidR="007444F8" w:rsidRDefault="0046576B">
      <w:pPr>
        <w:jc w:val="both"/>
        <w:rPr>
          <w:color w:val="1C1E29"/>
        </w:rPr>
      </w:pPr>
      <w:hyperlink r:id="rId7" w:history="1">
        <w:r w:rsidR="00946D81" w:rsidRPr="0046576B">
          <w:rPr>
            <w:rStyle w:val="Hyperlink"/>
          </w:rPr>
          <w:t>Starting a business in the UAE</w:t>
        </w:r>
      </w:hyperlink>
      <w:r w:rsidR="00946D81">
        <w:rPr>
          <w:color w:val="1C1E29"/>
        </w:rPr>
        <w:t xml:space="preserve"> is relatively easy. Although there are certain jurisdictions with rigorous processes, most free zones are rather straightforward and get you running the company rig</w:t>
      </w:r>
      <w:r w:rsidR="00946D81">
        <w:rPr>
          <w:color w:val="1C1E29"/>
        </w:rPr>
        <w:t xml:space="preserve">ht off. </w:t>
      </w:r>
    </w:p>
    <w:p w14:paraId="656B29CC" w14:textId="77777777" w:rsidR="007444F8" w:rsidRDefault="007444F8">
      <w:pPr>
        <w:jc w:val="both"/>
        <w:rPr>
          <w:color w:val="1C1E29"/>
        </w:rPr>
      </w:pPr>
    </w:p>
    <w:p w14:paraId="5B2F55D1" w14:textId="77777777" w:rsidR="007444F8" w:rsidRDefault="00946D81">
      <w:pPr>
        <w:jc w:val="both"/>
        <w:rPr>
          <w:color w:val="1C1E29"/>
        </w:rPr>
      </w:pPr>
      <w:r>
        <w:rPr>
          <w:color w:val="1C1E29"/>
        </w:rPr>
        <w:t xml:space="preserve">The challenge, however, is the budget. Your startup money or working capital is a vital component that fuels and sustains the business from company formation to business operation. Luckily in the UAE, there are a good number of licensing options </w:t>
      </w:r>
      <w:r>
        <w:rPr>
          <w:color w:val="1C1E29"/>
        </w:rPr>
        <w:t xml:space="preserve">to choose from that fit every budget. </w:t>
      </w:r>
    </w:p>
    <w:p w14:paraId="41FC238B" w14:textId="77777777" w:rsidR="007444F8" w:rsidRDefault="007444F8">
      <w:pPr>
        <w:jc w:val="both"/>
        <w:rPr>
          <w:color w:val="1C1E29"/>
        </w:rPr>
      </w:pPr>
    </w:p>
    <w:p w14:paraId="00EC6590" w14:textId="77777777" w:rsidR="007444F8" w:rsidRDefault="00946D81">
      <w:pPr>
        <w:jc w:val="both"/>
        <w:rPr>
          <w:color w:val="1C1E29"/>
        </w:rPr>
      </w:pPr>
      <w:r>
        <w:rPr>
          <w:color w:val="1C1E29"/>
        </w:rPr>
        <w:t>For startups, the free zone often comes as the first choice because of its affordability and top-tier benefits. If you are on the verge of deciding which free zone to incorporate your business and your primary concer</w:t>
      </w:r>
      <w:r>
        <w:rPr>
          <w:color w:val="1C1E29"/>
        </w:rPr>
        <w:t xml:space="preserve">n is the affordability of doing so, here are some of the top recommendations from the expert business setup consultants at Decisive Zone. </w:t>
      </w:r>
    </w:p>
    <w:p w14:paraId="08010588" w14:textId="77777777" w:rsidR="007444F8" w:rsidRDefault="00946D81">
      <w:pPr>
        <w:jc w:val="both"/>
        <w:rPr>
          <w:color w:val="1C1E29"/>
        </w:rPr>
      </w:pPr>
      <w:r>
        <w:rPr>
          <w:color w:val="1C1E29"/>
        </w:rPr>
        <w:t xml:space="preserve"> </w:t>
      </w:r>
    </w:p>
    <w:p w14:paraId="2A3DD912" w14:textId="48076D93" w:rsidR="007444F8" w:rsidRDefault="0046576B">
      <w:pPr>
        <w:jc w:val="both"/>
        <w:rPr>
          <w:b/>
          <w:color w:val="1C1E29"/>
        </w:rPr>
      </w:pPr>
      <w:hyperlink r:id="rId8" w:history="1">
        <w:r w:rsidR="00946D81" w:rsidRPr="0046576B">
          <w:rPr>
            <w:rStyle w:val="Hyperlink"/>
            <w:b/>
          </w:rPr>
          <w:t>International Free Zone Authority (IFZA)</w:t>
        </w:r>
      </w:hyperlink>
    </w:p>
    <w:p w14:paraId="60038627" w14:textId="77777777" w:rsidR="0046576B" w:rsidRDefault="0046576B">
      <w:pPr>
        <w:jc w:val="both"/>
        <w:rPr>
          <w:b/>
          <w:color w:val="1C1E29"/>
        </w:rPr>
      </w:pPr>
    </w:p>
    <w:p w14:paraId="21BD6264" w14:textId="77777777" w:rsidR="007444F8" w:rsidRDefault="00946D81">
      <w:pPr>
        <w:jc w:val="both"/>
        <w:rPr>
          <w:color w:val="1C1E29"/>
        </w:rPr>
      </w:pPr>
      <w:r>
        <w:rPr>
          <w:color w:val="1C1E29"/>
        </w:rPr>
        <w:t>The International Free Zone Authority (IFZA) is where you can find the che</w:t>
      </w:r>
      <w:r>
        <w:rPr>
          <w:color w:val="1C1E29"/>
        </w:rPr>
        <w:t>apest general trading company license in the UAE. This free zone is fast becoming a global investment hub for the following reasons:</w:t>
      </w:r>
    </w:p>
    <w:p w14:paraId="79746629" w14:textId="77777777" w:rsidR="007444F8" w:rsidRDefault="007444F8">
      <w:pPr>
        <w:jc w:val="both"/>
        <w:rPr>
          <w:color w:val="1C1E29"/>
        </w:rPr>
      </w:pPr>
    </w:p>
    <w:p w14:paraId="01803490" w14:textId="77777777" w:rsidR="007444F8" w:rsidRDefault="00946D81">
      <w:pPr>
        <w:numPr>
          <w:ilvl w:val="0"/>
          <w:numId w:val="3"/>
        </w:numPr>
      </w:pPr>
      <w:r>
        <w:rPr>
          <w:color w:val="1C1E29"/>
        </w:rPr>
        <w:t>Cost-effective business incorporation solutions</w:t>
      </w:r>
    </w:p>
    <w:p w14:paraId="2E6D2559" w14:textId="77777777" w:rsidR="007444F8" w:rsidRDefault="00946D81">
      <w:pPr>
        <w:numPr>
          <w:ilvl w:val="0"/>
          <w:numId w:val="3"/>
        </w:numPr>
      </w:pPr>
      <w:r>
        <w:rPr>
          <w:color w:val="1C1E29"/>
        </w:rPr>
        <w:t>Fast &amp; easy incorporation and company management</w:t>
      </w:r>
    </w:p>
    <w:p w14:paraId="2C3E812E" w14:textId="77777777" w:rsidR="007444F8" w:rsidRDefault="00946D81">
      <w:pPr>
        <w:numPr>
          <w:ilvl w:val="0"/>
          <w:numId w:val="3"/>
        </w:numPr>
      </w:pPr>
      <w:r>
        <w:rPr>
          <w:color w:val="1C1E29"/>
        </w:rPr>
        <w:t xml:space="preserve">A wide and comprehensive </w:t>
      </w:r>
      <w:r>
        <w:rPr>
          <w:color w:val="1C1E29"/>
        </w:rPr>
        <w:t>range of business activities including consultancy, service, and trading options</w:t>
      </w:r>
    </w:p>
    <w:p w14:paraId="74EE8960" w14:textId="77777777" w:rsidR="007444F8" w:rsidRDefault="00946D81">
      <w:pPr>
        <w:numPr>
          <w:ilvl w:val="0"/>
          <w:numId w:val="3"/>
        </w:numPr>
      </w:pPr>
      <w:r>
        <w:rPr>
          <w:color w:val="1C1E29"/>
        </w:rPr>
        <w:t>Physical presence in the UAE is not required during the incorporation process</w:t>
      </w:r>
    </w:p>
    <w:p w14:paraId="7E193141" w14:textId="77777777" w:rsidR="007444F8" w:rsidRDefault="00946D81">
      <w:pPr>
        <w:numPr>
          <w:ilvl w:val="0"/>
          <w:numId w:val="3"/>
        </w:numPr>
      </w:pPr>
      <w:r>
        <w:rPr>
          <w:color w:val="1C1E29"/>
        </w:rPr>
        <w:t>Companies have limited liability</w:t>
      </w:r>
    </w:p>
    <w:p w14:paraId="27837922" w14:textId="77777777" w:rsidR="007444F8" w:rsidRDefault="00946D81">
      <w:pPr>
        <w:numPr>
          <w:ilvl w:val="0"/>
          <w:numId w:val="3"/>
        </w:numPr>
      </w:pPr>
      <w:r>
        <w:rPr>
          <w:color w:val="1C1E29"/>
        </w:rPr>
        <w:t>100% exemption from corporate and income taxes</w:t>
      </w:r>
    </w:p>
    <w:p w14:paraId="79CAE431" w14:textId="77777777" w:rsidR="007444F8" w:rsidRDefault="00946D81">
      <w:pPr>
        <w:numPr>
          <w:ilvl w:val="0"/>
          <w:numId w:val="3"/>
        </w:numPr>
      </w:pPr>
      <w:r>
        <w:rPr>
          <w:color w:val="1C1E29"/>
        </w:rPr>
        <w:t xml:space="preserve">No share capital </w:t>
      </w:r>
      <w:r>
        <w:rPr>
          <w:color w:val="1C1E29"/>
        </w:rPr>
        <w:t>requirement</w:t>
      </w:r>
    </w:p>
    <w:p w14:paraId="77A119A5" w14:textId="77777777" w:rsidR="007444F8" w:rsidRDefault="00946D81">
      <w:pPr>
        <w:numPr>
          <w:ilvl w:val="0"/>
          <w:numId w:val="3"/>
        </w:numPr>
      </w:pPr>
      <w:r>
        <w:rPr>
          <w:color w:val="1C1E29"/>
        </w:rPr>
        <w:t>Ability to incorporate holding companies</w:t>
      </w:r>
    </w:p>
    <w:p w14:paraId="7A61B3DE" w14:textId="77777777" w:rsidR="007444F8" w:rsidRDefault="007444F8">
      <w:pPr>
        <w:jc w:val="both"/>
        <w:rPr>
          <w:color w:val="1C1E29"/>
        </w:rPr>
      </w:pPr>
    </w:p>
    <w:p w14:paraId="113E3F44" w14:textId="77777777" w:rsidR="007444F8" w:rsidRDefault="00946D81">
      <w:pPr>
        <w:jc w:val="both"/>
        <w:rPr>
          <w:color w:val="1C1E29"/>
        </w:rPr>
      </w:pPr>
      <w:r>
        <w:rPr>
          <w:color w:val="1C1E29"/>
        </w:rPr>
        <w:t>IFZA supports and advocates business sustainability as part of its main focuses. It applies some of the most environmental-friendly practices, which encourages entrepreneurs to thrive in a safe, green c</w:t>
      </w:r>
      <w:r>
        <w:rPr>
          <w:color w:val="1C1E29"/>
        </w:rPr>
        <w:t>ommunity. This free zone is ideal for those with inclination to a sustainable lifestyle.</w:t>
      </w:r>
    </w:p>
    <w:p w14:paraId="1C0DD1AC" w14:textId="77777777" w:rsidR="007444F8" w:rsidRDefault="007444F8">
      <w:pPr>
        <w:jc w:val="both"/>
        <w:rPr>
          <w:color w:val="1C1E29"/>
        </w:rPr>
      </w:pPr>
    </w:p>
    <w:p w14:paraId="59316F47" w14:textId="031816D7" w:rsidR="007444F8" w:rsidRDefault="0046576B">
      <w:pPr>
        <w:jc w:val="both"/>
        <w:rPr>
          <w:b/>
          <w:color w:val="1C1E29"/>
        </w:rPr>
      </w:pPr>
      <w:hyperlink r:id="rId9" w:history="1">
        <w:r w:rsidR="00946D81" w:rsidRPr="0046576B">
          <w:rPr>
            <w:rStyle w:val="Hyperlink"/>
            <w:b/>
          </w:rPr>
          <w:t>Sharjah Media City (Shams)</w:t>
        </w:r>
      </w:hyperlink>
    </w:p>
    <w:p w14:paraId="4E30FA84" w14:textId="77777777" w:rsidR="0046576B" w:rsidRDefault="0046576B">
      <w:pPr>
        <w:jc w:val="both"/>
        <w:rPr>
          <w:b/>
          <w:color w:val="1C1E29"/>
        </w:rPr>
      </w:pPr>
    </w:p>
    <w:p w14:paraId="5886CEAF" w14:textId="77777777" w:rsidR="007444F8" w:rsidRDefault="00946D81">
      <w:pPr>
        <w:jc w:val="both"/>
        <w:rPr>
          <w:color w:val="1C1E29"/>
        </w:rPr>
      </w:pPr>
      <w:r>
        <w:rPr>
          <w:color w:val="1C1E29"/>
        </w:rPr>
        <w:t xml:space="preserve">Established in 2017, Sharjah Media City (Shams) is now one of the fastest-growing media free zones in the UAE. It caters to media startups and offers benefits such as: </w:t>
      </w:r>
    </w:p>
    <w:p w14:paraId="46B3EBE3" w14:textId="77777777" w:rsidR="007444F8" w:rsidRDefault="007444F8">
      <w:pPr>
        <w:jc w:val="both"/>
        <w:rPr>
          <w:color w:val="1C1E29"/>
        </w:rPr>
      </w:pPr>
    </w:p>
    <w:p w14:paraId="7F6D34E9" w14:textId="77777777" w:rsidR="007444F8" w:rsidRDefault="00946D81">
      <w:pPr>
        <w:numPr>
          <w:ilvl w:val="0"/>
          <w:numId w:val="2"/>
        </w:numPr>
      </w:pPr>
      <w:r>
        <w:rPr>
          <w:color w:val="1C1E29"/>
        </w:rPr>
        <w:t>Wide range of business activities available on one business license</w:t>
      </w:r>
    </w:p>
    <w:p w14:paraId="1B93B97F" w14:textId="77777777" w:rsidR="007444F8" w:rsidRDefault="00946D81">
      <w:pPr>
        <w:numPr>
          <w:ilvl w:val="0"/>
          <w:numId w:val="2"/>
        </w:numPr>
      </w:pPr>
      <w:r>
        <w:rPr>
          <w:color w:val="1C1E29"/>
        </w:rPr>
        <w:t xml:space="preserve">Company documents </w:t>
      </w:r>
      <w:r>
        <w:rPr>
          <w:color w:val="1C1E29"/>
        </w:rPr>
        <w:t>are issued within days</w:t>
      </w:r>
    </w:p>
    <w:p w14:paraId="0D3FF184" w14:textId="77777777" w:rsidR="007444F8" w:rsidRDefault="00946D81">
      <w:pPr>
        <w:numPr>
          <w:ilvl w:val="0"/>
          <w:numId w:val="2"/>
        </w:numPr>
      </w:pPr>
      <w:r>
        <w:rPr>
          <w:color w:val="1C1E29"/>
        </w:rPr>
        <w:t>Physical presence is not required during the incorporation</w:t>
      </w:r>
    </w:p>
    <w:p w14:paraId="69210727" w14:textId="77777777" w:rsidR="007444F8" w:rsidRDefault="00946D81">
      <w:pPr>
        <w:numPr>
          <w:ilvl w:val="0"/>
          <w:numId w:val="2"/>
        </w:numPr>
      </w:pPr>
      <w:r>
        <w:rPr>
          <w:color w:val="1C1E29"/>
        </w:rPr>
        <w:lastRenderedPageBreak/>
        <w:t xml:space="preserve">Companies have limited liability </w:t>
      </w:r>
    </w:p>
    <w:p w14:paraId="331C57D5" w14:textId="77777777" w:rsidR="007444F8" w:rsidRDefault="00946D81">
      <w:pPr>
        <w:numPr>
          <w:ilvl w:val="0"/>
          <w:numId w:val="2"/>
        </w:numPr>
      </w:pPr>
      <w:r>
        <w:rPr>
          <w:color w:val="1C1E29"/>
        </w:rPr>
        <w:t>Allocation of up to 6 visas on shared desk facility</w:t>
      </w:r>
    </w:p>
    <w:p w14:paraId="61625919" w14:textId="77777777" w:rsidR="007444F8" w:rsidRDefault="00946D81">
      <w:pPr>
        <w:numPr>
          <w:ilvl w:val="0"/>
          <w:numId w:val="2"/>
        </w:numPr>
      </w:pPr>
      <w:r>
        <w:rPr>
          <w:color w:val="1C1E29"/>
        </w:rPr>
        <w:t>Ability to appoint corporate directors and corporate managers for your company</w:t>
      </w:r>
    </w:p>
    <w:p w14:paraId="1501024E" w14:textId="77777777" w:rsidR="007444F8" w:rsidRDefault="00946D81">
      <w:pPr>
        <w:numPr>
          <w:ilvl w:val="0"/>
          <w:numId w:val="2"/>
        </w:numPr>
      </w:pPr>
      <w:r>
        <w:rPr>
          <w:color w:val="1C1E29"/>
        </w:rPr>
        <w:t>Located 15 minutes from Sharjah International Airport and 30 minutes from Dubai International Airport</w:t>
      </w:r>
    </w:p>
    <w:p w14:paraId="62C2253A" w14:textId="77777777" w:rsidR="007444F8" w:rsidRDefault="007444F8">
      <w:pPr>
        <w:jc w:val="both"/>
        <w:rPr>
          <w:color w:val="1C1E29"/>
        </w:rPr>
      </w:pPr>
    </w:p>
    <w:p w14:paraId="4D1B196E" w14:textId="77777777" w:rsidR="007444F8" w:rsidRDefault="00946D81">
      <w:pPr>
        <w:jc w:val="both"/>
        <w:rPr>
          <w:color w:val="1C1E29"/>
        </w:rPr>
      </w:pPr>
      <w:r>
        <w:rPr>
          <w:color w:val="1C1E29"/>
        </w:rPr>
        <w:t>Shams has a thriving and vibrant ecosystem for young entrepreneurs pursuin</w:t>
      </w:r>
      <w:r>
        <w:rPr>
          <w:color w:val="1C1E29"/>
        </w:rPr>
        <w:t>g creative and innovative ventures in the UAE. It offers low-cost business setup solutions for startups who are mostly working on a small, starting capital. It’s an industry-focused free zone where like-minded individuals from the media sector co-exist har</w:t>
      </w:r>
      <w:r>
        <w:rPr>
          <w:color w:val="1C1E29"/>
        </w:rPr>
        <w:t xml:space="preserve">moniously. </w:t>
      </w:r>
    </w:p>
    <w:p w14:paraId="23AB785D" w14:textId="77777777" w:rsidR="007444F8" w:rsidRDefault="007444F8">
      <w:pPr>
        <w:jc w:val="both"/>
        <w:rPr>
          <w:color w:val="1C1E29"/>
        </w:rPr>
      </w:pPr>
    </w:p>
    <w:p w14:paraId="043554BE" w14:textId="7040DAD5" w:rsidR="007444F8" w:rsidRDefault="0046576B">
      <w:pPr>
        <w:jc w:val="both"/>
        <w:rPr>
          <w:b/>
          <w:color w:val="1C1E29"/>
        </w:rPr>
      </w:pPr>
      <w:hyperlink r:id="rId10" w:history="1">
        <w:r w:rsidR="00946D81" w:rsidRPr="0046576B">
          <w:rPr>
            <w:rStyle w:val="Hyperlink"/>
            <w:b/>
          </w:rPr>
          <w:t>Ras-Al Khaimah Economic Zone (RAKEZ)</w:t>
        </w:r>
      </w:hyperlink>
    </w:p>
    <w:p w14:paraId="0D009F0B" w14:textId="77777777" w:rsidR="007444F8" w:rsidRDefault="007444F8">
      <w:pPr>
        <w:jc w:val="both"/>
        <w:rPr>
          <w:color w:val="1C1E29"/>
        </w:rPr>
      </w:pPr>
    </w:p>
    <w:p w14:paraId="6BE22E4D" w14:textId="77777777" w:rsidR="007444F8" w:rsidRDefault="00946D81">
      <w:pPr>
        <w:jc w:val="both"/>
        <w:rPr>
          <w:color w:val="1C1E29"/>
        </w:rPr>
      </w:pPr>
      <w:r>
        <w:rPr>
          <w:color w:val="1C1E29"/>
        </w:rPr>
        <w:t>Ras-Al Khaimah Economic Zone (RAKEZ)is an all-encompassing yet cost-effective jurisdiction in the UAE that champions both free zone and non-free zone business setup. It covers multiple industries and offer</w:t>
      </w:r>
      <w:r>
        <w:rPr>
          <w:color w:val="1C1E29"/>
        </w:rPr>
        <w:t xml:space="preserve">s unique advantages, including: </w:t>
      </w:r>
    </w:p>
    <w:p w14:paraId="5F1740D9" w14:textId="77777777" w:rsidR="007444F8" w:rsidRDefault="007444F8">
      <w:pPr>
        <w:jc w:val="both"/>
        <w:rPr>
          <w:color w:val="1C1E29"/>
        </w:rPr>
      </w:pPr>
    </w:p>
    <w:p w14:paraId="1A1FAEDC" w14:textId="77777777" w:rsidR="007444F8" w:rsidRDefault="00946D81">
      <w:pPr>
        <w:numPr>
          <w:ilvl w:val="0"/>
          <w:numId w:val="1"/>
        </w:numPr>
      </w:pPr>
      <w:r>
        <w:rPr>
          <w:color w:val="1C1E29"/>
        </w:rPr>
        <w:t>Accessibility to logistical hubs and highways</w:t>
      </w:r>
    </w:p>
    <w:p w14:paraId="4C83E239" w14:textId="77777777" w:rsidR="007444F8" w:rsidRDefault="00946D81">
      <w:pPr>
        <w:numPr>
          <w:ilvl w:val="0"/>
          <w:numId w:val="1"/>
        </w:numPr>
      </w:pPr>
      <w:r>
        <w:rPr>
          <w:color w:val="1C1E29"/>
        </w:rPr>
        <w:t>Accessibility via an international spread of regional offices</w:t>
      </w:r>
    </w:p>
    <w:p w14:paraId="7A8A764D" w14:textId="77777777" w:rsidR="007444F8" w:rsidRDefault="00946D81">
      <w:pPr>
        <w:numPr>
          <w:ilvl w:val="0"/>
          <w:numId w:val="1"/>
        </w:numPr>
      </w:pPr>
      <w:r>
        <w:rPr>
          <w:color w:val="1C1E29"/>
        </w:rPr>
        <w:t>Access to the customer portal</w:t>
      </w:r>
    </w:p>
    <w:p w14:paraId="2CE960C2" w14:textId="77777777" w:rsidR="007444F8" w:rsidRDefault="00946D81">
      <w:pPr>
        <w:numPr>
          <w:ilvl w:val="0"/>
          <w:numId w:val="1"/>
        </w:numPr>
      </w:pPr>
      <w:r>
        <w:rPr>
          <w:color w:val="1C1E29"/>
        </w:rPr>
        <w:t>Fast business setup process</w:t>
      </w:r>
    </w:p>
    <w:p w14:paraId="1031C4D3" w14:textId="77777777" w:rsidR="007444F8" w:rsidRDefault="00946D81">
      <w:pPr>
        <w:numPr>
          <w:ilvl w:val="0"/>
          <w:numId w:val="1"/>
        </w:numPr>
      </w:pPr>
      <w:r>
        <w:rPr>
          <w:color w:val="1C1E29"/>
        </w:rPr>
        <w:t>Vast choices of activities and different types of facili</w:t>
      </w:r>
      <w:r>
        <w:rPr>
          <w:color w:val="1C1E29"/>
        </w:rPr>
        <w:t>ties</w:t>
      </w:r>
    </w:p>
    <w:p w14:paraId="60589E07" w14:textId="77777777" w:rsidR="007444F8" w:rsidRDefault="00946D81">
      <w:pPr>
        <w:numPr>
          <w:ilvl w:val="0"/>
          <w:numId w:val="1"/>
        </w:numPr>
      </w:pPr>
      <w:r>
        <w:rPr>
          <w:color w:val="1C1E29"/>
        </w:rPr>
        <w:t>Option to register free zone and non-free zone companies</w:t>
      </w:r>
    </w:p>
    <w:p w14:paraId="42B36868" w14:textId="77777777" w:rsidR="007444F8" w:rsidRDefault="007444F8">
      <w:pPr>
        <w:jc w:val="both"/>
        <w:rPr>
          <w:color w:val="1C1E29"/>
        </w:rPr>
      </w:pPr>
    </w:p>
    <w:p w14:paraId="77B92CE7" w14:textId="77777777" w:rsidR="007444F8" w:rsidRDefault="00946D81">
      <w:pPr>
        <w:jc w:val="both"/>
        <w:rPr>
          <w:color w:val="1C1E29"/>
        </w:rPr>
      </w:pPr>
      <w:r>
        <w:rPr>
          <w:color w:val="1C1E29"/>
        </w:rPr>
        <w:t>RAKEZ offers one of the most advanced facilities and infrastructures on the most ideal and strategic location in the UAE. It embodies a dynamic community of freelancers, startups, SMEs, multina</w:t>
      </w:r>
      <w:r>
        <w:rPr>
          <w:color w:val="1C1E29"/>
        </w:rPr>
        <w:t>tional companies, and capitalists from the Middle East, Africa, Europe, and Asia.</w:t>
      </w:r>
    </w:p>
    <w:p w14:paraId="15FC92EE" w14:textId="77777777" w:rsidR="007444F8" w:rsidRDefault="007444F8">
      <w:pPr>
        <w:jc w:val="both"/>
        <w:rPr>
          <w:color w:val="1C1E29"/>
        </w:rPr>
      </w:pPr>
    </w:p>
    <w:p w14:paraId="159D756D" w14:textId="77777777" w:rsidR="007444F8" w:rsidRDefault="00946D81">
      <w:pPr>
        <w:jc w:val="both"/>
        <w:rPr>
          <w:b/>
          <w:color w:val="1C1E29"/>
        </w:rPr>
      </w:pPr>
      <w:r>
        <w:rPr>
          <w:b/>
          <w:color w:val="1C1E29"/>
        </w:rPr>
        <w:t>Appointing a Company Formation Specialist</w:t>
      </w:r>
    </w:p>
    <w:p w14:paraId="54AE9C94" w14:textId="77777777" w:rsidR="007444F8" w:rsidRDefault="007444F8">
      <w:pPr>
        <w:jc w:val="both"/>
        <w:rPr>
          <w:color w:val="1C1E29"/>
        </w:rPr>
      </w:pPr>
    </w:p>
    <w:p w14:paraId="49B9CCA1" w14:textId="4D543966" w:rsidR="007444F8" w:rsidRDefault="00946D81">
      <w:pPr>
        <w:jc w:val="both"/>
        <w:rPr>
          <w:color w:val="1C1E29"/>
        </w:rPr>
      </w:pPr>
      <w:r>
        <w:rPr>
          <w:color w:val="1C1E29"/>
        </w:rPr>
        <w:t xml:space="preserve">Aside from the </w:t>
      </w:r>
      <w:hyperlink r:id="rId11" w:history="1">
        <w:r w:rsidRPr="0046576B">
          <w:rPr>
            <w:rStyle w:val="Hyperlink"/>
          </w:rPr>
          <w:t>cost of setting up a business in the UAE</w:t>
        </w:r>
      </w:hyperlink>
      <w:r>
        <w:rPr>
          <w:color w:val="1C1E29"/>
        </w:rPr>
        <w:t>, the right business setup firm like Decisive Zone will save you so much tr</w:t>
      </w:r>
      <w:r>
        <w:rPr>
          <w:color w:val="1C1E29"/>
        </w:rPr>
        <w:t xml:space="preserve">ouble and is proven to be more cost-efficient in the long run. With Decisive Zone, you will get the most affordable and </w:t>
      </w:r>
      <w:hyperlink r:id="rId12" w:history="1">
        <w:r w:rsidRPr="0046576B">
          <w:rPr>
            <w:rStyle w:val="Hyperlink"/>
          </w:rPr>
          <w:t>all-inclusive business setup package</w:t>
        </w:r>
      </w:hyperlink>
      <w:bookmarkStart w:id="0" w:name="_GoBack"/>
      <w:bookmarkEnd w:id="0"/>
      <w:r>
        <w:rPr>
          <w:color w:val="1C1E29"/>
        </w:rPr>
        <w:t xml:space="preserve"> that has everything you need to get started. All you have to do is get in touch with one the compan</w:t>
      </w:r>
      <w:r>
        <w:rPr>
          <w:color w:val="1C1E29"/>
        </w:rPr>
        <w:t>y formation specialists to know the most profitable, budget-friendly option for your business.</w:t>
      </w:r>
    </w:p>
    <w:p w14:paraId="77EC27C8" w14:textId="77777777" w:rsidR="007444F8" w:rsidRDefault="007444F8">
      <w:pPr>
        <w:jc w:val="both"/>
        <w:rPr>
          <w:b/>
        </w:rPr>
      </w:pPr>
    </w:p>
    <w:p w14:paraId="39BF280E" w14:textId="77777777" w:rsidR="007444F8" w:rsidRDefault="007444F8">
      <w:pPr>
        <w:jc w:val="both"/>
      </w:pPr>
    </w:p>
    <w:sectPr w:rsidR="007444F8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5B967" w14:textId="77777777" w:rsidR="00946D81" w:rsidRDefault="00946D81">
      <w:pPr>
        <w:spacing w:line="240" w:lineRule="auto"/>
      </w:pPr>
      <w:r>
        <w:separator/>
      </w:r>
    </w:p>
  </w:endnote>
  <w:endnote w:type="continuationSeparator" w:id="0">
    <w:p w14:paraId="093AFC2B" w14:textId="77777777" w:rsidR="00946D81" w:rsidRDefault="00946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00CA8" w14:textId="77777777" w:rsidR="00946D81" w:rsidRDefault="00946D81">
      <w:pPr>
        <w:spacing w:line="240" w:lineRule="auto"/>
      </w:pPr>
      <w:r>
        <w:separator/>
      </w:r>
    </w:p>
  </w:footnote>
  <w:footnote w:type="continuationSeparator" w:id="0">
    <w:p w14:paraId="2CB8F08D" w14:textId="77777777" w:rsidR="00946D81" w:rsidRDefault="00946D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DC83F" w14:textId="77777777" w:rsidR="007444F8" w:rsidRDefault="007444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628F3"/>
    <w:multiLevelType w:val="multilevel"/>
    <w:tmpl w:val="6734A80C"/>
    <w:lvl w:ilvl="0">
      <w:start w:val="1"/>
      <w:numFmt w:val="bullet"/>
      <w:lvlText w:val="●"/>
      <w:lvlJc w:val="left"/>
      <w:pPr>
        <w:ind w:left="720" w:hanging="360"/>
      </w:pPr>
      <w:rPr>
        <w:color w:val="1C1E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CF1743"/>
    <w:multiLevelType w:val="multilevel"/>
    <w:tmpl w:val="27CC09E6"/>
    <w:lvl w:ilvl="0">
      <w:start w:val="1"/>
      <w:numFmt w:val="bullet"/>
      <w:lvlText w:val="●"/>
      <w:lvlJc w:val="left"/>
      <w:pPr>
        <w:ind w:left="720" w:hanging="360"/>
      </w:pPr>
      <w:rPr>
        <w:color w:val="1C1E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406692"/>
    <w:multiLevelType w:val="multilevel"/>
    <w:tmpl w:val="93AA8EDE"/>
    <w:lvl w:ilvl="0">
      <w:start w:val="1"/>
      <w:numFmt w:val="bullet"/>
      <w:lvlText w:val="●"/>
      <w:lvlJc w:val="left"/>
      <w:pPr>
        <w:ind w:left="720" w:hanging="360"/>
      </w:pPr>
      <w:rPr>
        <w:color w:val="1C1E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F8"/>
    <w:rsid w:val="0046576B"/>
    <w:rsid w:val="007444F8"/>
    <w:rsid w:val="0094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8DDBC"/>
  <w15:docId w15:val="{CD396D3D-6095-F74F-8FEB-81510093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657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vezone.ae/ifz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cisivezone.ae/company-setup/" TargetMode="External"/><Relationship Id="rId12" Type="http://schemas.openxmlformats.org/officeDocument/2006/relationships/hyperlink" Target="https://decisivezone.ae/monthly-off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cisivezone.ae/pro-servic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ecisivezone.ae/rake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vezone.ae/sham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Decisive Group</cp:lastModifiedBy>
  <cp:revision>2</cp:revision>
  <dcterms:created xsi:type="dcterms:W3CDTF">2019-09-18T09:43:00Z</dcterms:created>
  <dcterms:modified xsi:type="dcterms:W3CDTF">2019-09-18T09:43:00Z</dcterms:modified>
</cp:coreProperties>
</file>