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481A37" w14:textId="77777777" w:rsidR="00881FAB" w:rsidRPr="00A768D5" w:rsidRDefault="00881FAB" w:rsidP="00F45567">
      <w:pPr>
        <w:rPr>
          <w:rFonts w:cs="Arial"/>
          <w:bCs/>
          <w:i/>
          <w:iCs/>
          <w:sz w:val="22"/>
          <w:szCs w:val="22"/>
          <w:lang w:val="en-GB"/>
        </w:rPr>
      </w:pPr>
      <w:r w:rsidRPr="00A768D5">
        <w:rPr>
          <w:rFonts w:cs="Arial"/>
          <w:bCs/>
          <w:i/>
          <w:iCs/>
          <w:sz w:val="22"/>
          <w:szCs w:val="22"/>
          <w:lang w:val="en-GB"/>
        </w:rPr>
        <w:t>News Release</w:t>
      </w:r>
      <w:bookmarkStart w:id="0" w:name="_GoBack"/>
      <w:bookmarkEnd w:id="0"/>
    </w:p>
    <w:p w14:paraId="4AAF791B" w14:textId="77777777" w:rsidR="00622206" w:rsidRPr="003C701F" w:rsidRDefault="00622206" w:rsidP="00622206">
      <w:pPr>
        <w:rPr>
          <w:rFonts w:cs="Arial"/>
          <w:b/>
          <w:sz w:val="22"/>
          <w:szCs w:val="22"/>
          <w:lang w:val="en-GB"/>
        </w:rPr>
      </w:pPr>
    </w:p>
    <w:p w14:paraId="601C6992" w14:textId="626F8E3A" w:rsidR="00930C79" w:rsidRDefault="00A768D5" w:rsidP="00A768D5">
      <w:pPr>
        <w:jc w:val="center"/>
        <w:rPr>
          <w:rFonts w:cs="Arial"/>
          <w:b/>
          <w:sz w:val="32"/>
          <w:szCs w:val="22"/>
          <w:lang w:val="en-GB"/>
        </w:rPr>
      </w:pPr>
      <w:r>
        <w:rPr>
          <w:rFonts w:cs="Arial"/>
          <w:b/>
          <w:sz w:val="32"/>
          <w:szCs w:val="22"/>
          <w:lang w:val="en-GB"/>
        </w:rPr>
        <w:t xml:space="preserve">Embrace the Festive Season with </w:t>
      </w:r>
      <w:r w:rsidRPr="00A768D5">
        <w:rPr>
          <w:rFonts w:cs="Arial"/>
          <w:b/>
          <w:sz w:val="32"/>
          <w:szCs w:val="22"/>
          <w:lang w:val="en-GB"/>
        </w:rPr>
        <w:t>Movenpick Hotel Ibn Battuta Gate Dubai</w:t>
      </w:r>
    </w:p>
    <w:p w14:paraId="45E32BD3" w14:textId="77777777" w:rsidR="00F9407F" w:rsidRPr="003C701F" w:rsidRDefault="00F9407F" w:rsidP="00930C79">
      <w:pPr>
        <w:rPr>
          <w:rFonts w:cs="Arial"/>
          <w:b/>
          <w:sz w:val="22"/>
          <w:szCs w:val="22"/>
          <w:lang w:val="en-GB"/>
        </w:rPr>
      </w:pPr>
    </w:p>
    <w:p w14:paraId="3D0AFF0C" w14:textId="079BDD75" w:rsidR="00930C79" w:rsidRPr="003C701F" w:rsidRDefault="00A768D5" w:rsidP="00930C79">
      <w:pPr>
        <w:jc w:val="center"/>
        <w:rPr>
          <w:rFonts w:cs="Arial"/>
          <w:b/>
          <w:sz w:val="22"/>
          <w:szCs w:val="22"/>
          <w:lang w:val="en-GB"/>
        </w:rPr>
      </w:pPr>
      <w:r>
        <w:rPr>
          <w:noProof/>
          <w:lang w:val="en-US"/>
        </w:rPr>
        <w:drawing>
          <wp:inline distT="0" distB="0" distL="0" distR="0" wp14:anchorId="113995E9" wp14:editId="592E4F37">
            <wp:extent cx="4562475" cy="336304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9925" cy="3375906"/>
                    </a:xfrm>
                    <a:prstGeom prst="rect">
                      <a:avLst/>
                    </a:prstGeom>
                  </pic:spPr>
                </pic:pic>
              </a:graphicData>
            </a:graphic>
          </wp:inline>
        </w:drawing>
      </w:r>
    </w:p>
    <w:p w14:paraId="58220E34" w14:textId="77777777" w:rsidR="00D56331" w:rsidRDefault="00D56331" w:rsidP="00930C79">
      <w:pPr>
        <w:jc w:val="center"/>
        <w:rPr>
          <w:rFonts w:cs="Arial"/>
          <w:b/>
          <w:sz w:val="22"/>
          <w:szCs w:val="22"/>
          <w:lang w:val="en-GB"/>
        </w:rPr>
      </w:pPr>
    </w:p>
    <w:p w14:paraId="3C9DEC31" w14:textId="0088CF15" w:rsidR="00F9407F" w:rsidRPr="00F9407F" w:rsidRDefault="00A768D5" w:rsidP="00A768D5">
      <w:pPr>
        <w:jc w:val="center"/>
        <w:rPr>
          <w:b/>
          <w:bCs/>
          <w:sz w:val="24"/>
          <w:szCs w:val="24"/>
          <w:lang w:val="en-GB"/>
        </w:rPr>
      </w:pPr>
      <w:r w:rsidRPr="00A768D5">
        <w:rPr>
          <w:b/>
          <w:bCs/>
          <w:sz w:val="24"/>
          <w:szCs w:val="24"/>
          <w:lang w:val="en-GB"/>
        </w:rPr>
        <w:t>Celebrate the magic and spectacle with your loved ones as it comes matched with a wonderful selection of ex</w:t>
      </w:r>
      <w:r>
        <w:rPr>
          <w:b/>
          <w:bCs/>
          <w:sz w:val="24"/>
          <w:szCs w:val="24"/>
          <w:lang w:val="en-GB"/>
        </w:rPr>
        <w:t>periences that await the family</w:t>
      </w:r>
    </w:p>
    <w:p w14:paraId="37150642" w14:textId="77777777" w:rsidR="00F9407F" w:rsidRPr="003C701F" w:rsidRDefault="00F9407F" w:rsidP="00930C79">
      <w:pPr>
        <w:jc w:val="center"/>
        <w:rPr>
          <w:rFonts w:cs="Arial"/>
          <w:b/>
          <w:sz w:val="22"/>
          <w:szCs w:val="22"/>
          <w:lang w:val="en-GB"/>
        </w:rPr>
      </w:pPr>
    </w:p>
    <w:p w14:paraId="33B507B6" w14:textId="77777777" w:rsidR="00E130AD" w:rsidRPr="003C701F" w:rsidRDefault="00E130AD" w:rsidP="003C701F">
      <w:pPr>
        <w:jc w:val="both"/>
        <w:rPr>
          <w:rFonts w:cs="Arial"/>
          <w:b/>
          <w:sz w:val="22"/>
          <w:szCs w:val="22"/>
          <w:lang w:val="en-GB"/>
        </w:rPr>
      </w:pPr>
    </w:p>
    <w:p w14:paraId="61376B2F" w14:textId="4AEDB30B" w:rsidR="00A768D5" w:rsidRPr="00A768D5" w:rsidRDefault="002422E0" w:rsidP="00A768D5">
      <w:pPr>
        <w:jc w:val="both"/>
        <w:rPr>
          <w:rFonts w:cs="Arial"/>
          <w:sz w:val="22"/>
          <w:szCs w:val="22"/>
          <w:lang w:val="en-GB"/>
        </w:rPr>
      </w:pPr>
      <w:r w:rsidRPr="003C701F">
        <w:rPr>
          <w:rFonts w:cs="Arial"/>
          <w:b/>
          <w:sz w:val="22"/>
          <w:szCs w:val="22"/>
          <w:lang w:val="en-GB"/>
        </w:rPr>
        <w:t>Dubai</w:t>
      </w:r>
      <w:r w:rsidR="00A768D5">
        <w:rPr>
          <w:rFonts w:cs="Arial"/>
          <w:b/>
          <w:sz w:val="22"/>
          <w:szCs w:val="22"/>
          <w:lang w:val="en-GB"/>
        </w:rPr>
        <w:t xml:space="preserve">, UAE: </w:t>
      </w:r>
      <w:r w:rsidR="00A768D5" w:rsidRPr="00A768D5">
        <w:rPr>
          <w:rFonts w:cs="Arial"/>
          <w:sz w:val="22"/>
          <w:szCs w:val="22"/>
          <w:lang w:val="en-GB"/>
        </w:rPr>
        <w:t>This festive season, Movenpick Hotel Ibn Battuta Gate Dubai will take you to a glistening festive splendour with exquisite flavours and fun-filled entertainment available throughout the season. Welcome the festivities in style with indulgent menus, spectacular entertainment, and unmissable offers for a truly memorable celebration.</w:t>
      </w:r>
    </w:p>
    <w:p w14:paraId="2617E363" w14:textId="77777777" w:rsidR="00A768D5" w:rsidRPr="00A768D5" w:rsidRDefault="00A768D5" w:rsidP="00A768D5">
      <w:pPr>
        <w:rPr>
          <w:rFonts w:cs="Arial"/>
          <w:sz w:val="22"/>
          <w:szCs w:val="22"/>
          <w:lang w:val="en-GB"/>
        </w:rPr>
      </w:pPr>
    </w:p>
    <w:p w14:paraId="7D7B035C" w14:textId="77777777" w:rsidR="00A768D5" w:rsidRPr="00A768D5" w:rsidRDefault="00A768D5" w:rsidP="00A768D5">
      <w:pPr>
        <w:rPr>
          <w:rFonts w:cs="Arial"/>
          <w:sz w:val="22"/>
          <w:szCs w:val="22"/>
          <w:lang w:val="en-GB"/>
        </w:rPr>
      </w:pPr>
    </w:p>
    <w:p w14:paraId="733CDBAD" w14:textId="77777777" w:rsidR="00A768D5" w:rsidRPr="00A768D5" w:rsidRDefault="00A768D5" w:rsidP="00A768D5">
      <w:pPr>
        <w:rPr>
          <w:rFonts w:cs="Arial"/>
          <w:b/>
          <w:bCs/>
          <w:sz w:val="22"/>
          <w:szCs w:val="22"/>
          <w:lang w:val="en-GB"/>
        </w:rPr>
      </w:pPr>
      <w:r w:rsidRPr="00A768D5">
        <w:rPr>
          <w:rFonts w:cs="Arial"/>
          <w:b/>
          <w:bCs/>
          <w:sz w:val="22"/>
          <w:szCs w:val="22"/>
          <w:lang w:val="en-GB"/>
        </w:rPr>
        <w:t>Christmas Tree Lighting at Al Bahou</w:t>
      </w:r>
    </w:p>
    <w:p w14:paraId="00C47469" w14:textId="77777777" w:rsidR="00A768D5" w:rsidRPr="00A768D5" w:rsidRDefault="00A768D5" w:rsidP="00A768D5">
      <w:pPr>
        <w:rPr>
          <w:rFonts w:cs="Arial"/>
          <w:sz w:val="22"/>
          <w:szCs w:val="22"/>
          <w:lang w:val="en-GB"/>
        </w:rPr>
      </w:pPr>
      <w:r w:rsidRPr="00A768D5">
        <w:rPr>
          <w:rFonts w:cs="Arial"/>
          <w:sz w:val="22"/>
          <w:szCs w:val="22"/>
          <w:lang w:val="en-GB"/>
        </w:rPr>
        <w:t>Thursday, 5th December | 6.30pm – 7.30pm</w:t>
      </w:r>
    </w:p>
    <w:p w14:paraId="0BB29DAA" w14:textId="77777777" w:rsidR="00A768D5" w:rsidRPr="00A768D5" w:rsidRDefault="00A768D5" w:rsidP="00A768D5">
      <w:pPr>
        <w:rPr>
          <w:rFonts w:cs="Arial"/>
          <w:sz w:val="22"/>
          <w:szCs w:val="22"/>
          <w:lang w:val="en-GB"/>
        </w:rPr>
      </w:pPr>
    </w:p>
    <w:p w14:paraId="5E573B1B" w14:textId="77777777" w:rsidR="00A768D5" w:rsidRPr="00A768D5" w:rsidRDefault="00A768D5" w:rsidP="00A768D5">
      <w:pPr>
        <w:rPr>
          <w:rFonts w:cs="Arial"/>
          <w:sz w:val="22"/>
          <w:szCs w:val="22"/>
          <w:lang w:val="en-GB"/>
        </w:rPr>
      </w:pPr>
      <w:r w:rsidRPr="00A768D5">
        <w:rPr>
          <w:rFonts w:cs="Arial"/>
          <w:sz w:val="22"/>
          <w:szCs w:val="22"/>
          <w:lang w:val="en-GB"/>
        </w:rPr>
        <w:t>Join us at Al Bahou as we light up our towering Christmas tree to officially welcome the festive season. The sparkling decorations will transform the evening into an enchanting festive celebration as we all embrace the holiday spirit through warm merrymaking and cheer. Sing along with a live choir of carol singers as they serenade you through the evening while enjoying pass-around canapés and festive drinks. Watch for Santa Claus as he makes a surprise visit to the little ones.</w:t>
      </w:r>
    </w:p>
    <w:p w14:paraId="53835090" w14:textId="77777777" w:rsidR="00A768D5" w:rsidRPr="00A768D5" w:rsidRDefault="00A768D5" w:rsidP="00A768D5">
      <w:pPr>
        <w:rPr>
          <w:rFonts w:cs="Arial"/>
          <w:sz w:val="22"/>
          <w:szCs w:val="22"/>
          <w:lang w:val="en-GB"/>
        </w:rPr>
      </w:pPr>
    </w:p>
    <w:p w14:paraId="6FB68D0F"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FREE to attend event</w:t>
      </w:r>
    </w:p>
    <w:p w14:paraId="494E761B"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 xml:space="preserve">carol singing and merrymaking </w:t>
      </w:r>
    </w:p>
    <w:p w14:paraId="6215B4CF"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pass around canapes and festive drinks</w:t>
      </w:r>
    </w:p>
    <w:p w14:paraId="75C66295"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 xml:space="preserve">meet and greet with Santa Claus </w:t>
      </w:r>
    </w:p>
    <w:p w14:paraId="56C0D1DB" w14:textId="77777777" w:rsidR="00A768D5" w:rsidRPr="00A768D5" w:rsidRDefault="00A768D5" w:rsidP="00A768D5">
      <w:pPr>
        <w:pBdr>
          <w:bottom w:val="single" w:sz="6" w:space="1" w:color="auto"/>
        </w:pBdr>
        <w:rPr>
          <w:rFonts w:cs="Arial"/>
          <w:sz w:val="22"/>
          <w:szCs w:val="22"/>
          <w:lang w:val="en-GB"/>
        </w:rPr>
      </w:pPr>
    </w:p>
    <w:p w14:paraId="1BFA81BE" w14:textId="77777777" w:rsidR="00A768D5" w:rsidRPr="00A768D5" w:rsidRDefault="00A768D5" w:rsidP="00A768D5">
      <w:pPr>
        <w:rPr>
          <w:rFonts w:cs="Arial"/>
          <w:sz w:val="22"/>
          <w:szCs w:val="22"/>
          <w:lang w:val="en-GB"/>
        </w:rPr>
      </w:pPr>
    </w:p>
    <w:p w14:paraId="2D2D2008" w14:textId="77777777" w:rsidR="00A768D5" w:rsidRPr="00A768D5" w:rsidRDefault="00A768D5" w:rsidP="00A768D5">
      <w:pPr>
        <w:rPr>
          <w:rFonts w:cs="Arial"/>
          <w:b/>
          <w:bCs/>
          <w:sz w:val="22"/>
          <w:szCs w:val="22"/>
          <w:lang w:val="en-GB"/>
        </w:rPr>
      </w:pPr>
      <w:r w:rsidRPr="00A768D5">
        <w:rPr>
          <w:rFonts w:cs="Arial"/>
          <w:b/>
          <w:bCs/>
          <w:sz w:val="22"/>
          <w:szCs w:val="22"/>
          <w:lang w:val="en-GB"/>
        </w:rPr>
        <w:t>Turkey Takeaway</w:t>
      </w:r>
    </w:p>
    <w:p w14:paraId="3732A81A" w14:textId="77777777" w:rsidR="00A768D5" w:rsidRPr="00A768D5" w:rsidRDefault="00A768D5" w:rsidP="00A768D5">
      <w:pPr>
        <w:rPr>
          <w:rFonts w:cs="Arial"/>
          <w:sz w:val="22"/>
          <w:szCs w:val="22"/>
          <w:lang w:val="en-GB"/>
        </w:rPr>
      </w:pPr>
      <w:r w:rsidRPr="00A768D5">
        <w:rPr>
          <w:rFonts w:cs="Arial"/>
          <w:sz w:val="22"/>
          <w:szCs w:val="22"/>
          <w:lang w:val="en-GB"/>
        </w:rPr>
        <w:t>72 hours advance order required | from November 24 onwards</w:t>
      </w:r>
    </w:p>
    <w:p w14:paraId="2D67B514" w14:textId="77777777" w:rsidR="00A768D5" w:rsidRPr="00A768D5" w:rsidRDefault="00A768D5" w:rsidP="00A768D5">
      <w:pPr>
        <w:rPr>
          <w:rFonts w:cs="Arial"/>
          <w:sz w:val="22"/>
          <w:szCs w:val="22"/>
          <w:lang w:val="en-GB"/>
        </w:rPr>
      </w:pPr>
    </w:p>
    <w:p w14:paraId="7E9A8C9D" w14:textId="77777777" w:rsidR="00A768D5" w:rsidRPr="00A768D5" w:rsidRDefault="00A768D5" w:rsidP="00A768D5">
      <w:pPr>
        <w:rPr>
          <w:rFonts w:cs="Arial"/>
          <w:sz w:val="22"/>
          <w:szCs w:val="22"/>
          <w:lang w:val="en-GB"/>
        </w:rPr>
      </w:pPr>
      <w:r w:rsidRPr="00A768D5">
        <w:rPr>
          <w:rFonts w:cs="Arial"/>
          <w:sz w:val="22"/>
          <w:szCs w:val="22"/>
          <w:lang w:val="en-GB"/>
        </w:rPr>
        <w:t>Take home our traditional Christmas Turkey with all the festive trimmings to share with your loved ones. Enjoy a classic slow Roasted Whole Turkey with sage stuffing, golden roasted potatoes, glazed carrots, caramelized chestnuts, brussel sprouts, house made cranberry sauce, and delicious turkey gravy.</w:t>
      </w:r>
    </w:p>
    <w:p w14:paraId="0A1166C3" w14:textId="77777777" w:rsidR="00A768D5" w:rsidRPr="00A768D5" w:rsidRDefault="00A768D5" w:rsidP="00A768D5">
      <w:pPr>
        <w:rPr>
          <w:rFonts w:cs="Arial"/>
          <w:sz w:val="22"/>
          <w:szCs w:val="22"/>
          <w:lang w:val="en-GB"/>
        </w:rPr>
      </w:pPr>
    </w:p>
    <w:p w14:paraId="58A006E7"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AED 550 for 7-8 kg</w:t>
      </w:r>
    </w:p>
    <w:p w14:paraId="0E35B160"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AED 750 for 9-10 kg</w:t>
      </w:r>
    </w:p>
    <w:p w14:paraId="3CE2611A"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AED 150 Additional for delivery within Dubai</w:t>
      </w:r>
    </w:p>
    <w:p w14:paraId="53B4093F" w14:textId="77777777" w:rsidR="00A768D5" w:rsidRPr="00A768D5" w:rsidRDefault="00A768D5" w:rsidP="00A768D5">
      <w:pPr>
        <w:pBdr>
          <w:bottom w:val="single" w:sz="6" w:space="1" w:color="auto"/>
        </w:pBdr>
        <w:rPr>
          <w:rFonts w:cs="Arial"/>
          <w:sz w:val="22"/>
          <w:szCs w:val="22"/>
          <w:lang w:val="en-GB"/>
        </w:rPr>
      </w:pPr>
    </w:p>
    <w:p w14:paraId="400A4855" w14:textId="77777777" w:rsidR="00A768D5" w:rsidRPr="00A768D5" w:rsidRDefault="00A768D5" w:rsidP="00A768D5">
      <w:pPr>
        <w:rPr>
          <w:rFonts w:cs="Arial"/>
          <w:sz w:val="22"/>
          <w:szCs w:val="22"/>
          <w:lang w:val="en-GB"/>
        </w:rPr>
      </w:pPr>
    </w:p>
    <w:p w14:paraId="1C741647" w14:textId="77777777" w:rsidR="00A768D5" w:rsidRPr="00A768D5" w:rsidRDefault="00A768D5" w:rsidP="00A768D5">
      <w:pPr>
        <w:rPr>
          <w:rFonts w:cs="Arial"/>
          <w:b/>
          <w:bCs/>
          <w:sz w:val="22"/>
          <w:szCs w:val="22"/>
          <w:lang w:val="en-GB"/>
        </w:rPr>
      </w:pPr>
      <w:r w:rsidRPr="00A768D5">
        <w:rPr>
          <w:rFonts w:cs="Arial"/>
          <w:b/>
          <w:bCs/>
          <w:sz w:val="22"/>
          <w:szCs w:val="22"/>
          <w:lang w:val="en-GB"/>
        </w:rPr>
        <w:t>Christmas Day Brunch</w:t>
      </w:r>
    </w:p>
    <w:p w14:paraId="2C87641B" w14:textId="77777777" w:rsidR="00A768D5" w:rsidRPr="00A768D5" w:rsidRDefault="00A768D5" w:rsidP="00A768D5">
      <w:pPr>
        <w:rPr>
          <w:rFonts w:cs="Arial"/>
          <w:sz w:val="22"/>
          <w:szCs w:val="22"/>
          <w:lang w:val="en-GB"/>
        </w:rPr>
      </w:pPr>
      <w:r w:rsidRPr="00A768D5">
        <w:rPr>
          <w:rFonts w:cs="Arial"/>
          <w:sz w:val="22"/>
          <w:szCs w:val="22"/>
          <w:lang w:val="en-GB"/>
        </w:rPr>
        <w:t>Al Bahou | Wednesday, 25th December, 12.30 pm − 4.00 pm</w:t>
      </w:r>
    </w:p>
    <w:p w14:paraId="61183021" w14:textId="77777777" w:rsidR="00A768D5" w:rsidRPr="00A768D5" w:rsidRDefault="00A768D5" w:rsidP="00A768D5">
      <w:pPr>
        <w:rPr>
          <w:rFonts w:cs="Arial"/>
          <w:sz w:val="22"/>
          <w:szCs w:val="22"/>
          <w:lang w:val="en-GB"/>
        </w:rPr>
      </w:pPr>
    </w:p>
    <w:p w14:paraId="77FB5766" w14:textId="77777777" w:rsidR="00A768D5" w:rsidRPr="00A768D5" w:rsidRDefault="00A768D5" w:rsidP="00A768D5">
      <w:pPr>
        <w:rPr>
          <w:rFonts w:cs="Arial"/>
          <w:sz w:val="22"/>
          <w:szCs w:val="22"/>
          <w:lang w:val="en-GB"/>
        </w:rPr>
      </w:pPr>
      <w:r w:rsidRPr="00A768D5">
        <w:rPr>
          <w:rFonts w:cs="Arial"/>
          <w:sz w:val="22"/>
          <w:szCs w:val="22"/>
          <w:lang w:val="en-GB"/>
        </w:rPr>
        <w:t>The iconic Family Brunch at Al Bahou brings a Christmas-themed feast with activities for the little ones and gifts from Santa himself. Our chefs will lay out an indulgent buffet featuring a wide selection of international and festive cuisines including the best dishes from each of our specialty restaurants matched with free-flowing beverages.</w:t>
      </w:r>
    </w:p>
    <w:p w14:paraId="0054D61A" w14:textId="77777777" w:rsidR="00A768D5" w:rsidRPr="00A768D5" w:rsidRDefault="00A768D5" w:rsidP="00A768D5">
      <w:pPr>
        <w:rPr>
          <w:rFonts w:cs="Arial"/>
          <w:sz w:val="22"/>
          <w:szCs w:val="22"/>
          <w:lang w:val="en-GB"/>
        </w:rPr>
      </w:pPr>
    </w:p>
    <w:p w14:paraId="51A6423D"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AED 399 with soft beverages</w:t>
      </w:r>
    </w:p>
    <w:p w14:paraId="72481119"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AED 499 with house beverages</w:t>
      </w:r>
    </w:p>
    <w:p w14:paraId="51C4ECBC"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AED 699 with Champagne package</w:t>
      </w:r>
    </w:p>
    <w:p w14:paraId="0ABABD7E"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AED 175 for children 7 to 12 years old</w:t>
      </w:r>
    </w:p>
    <w:p w14:paraId="39045268"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AED 75 for children 3 to 6 years old</w:t>
      </w:r>
    </w:p>
    <w:p w14:paraId="75DA2C21"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 xml:space="preserve">FREE for children up to 2 years of age </w:t>
      </w:r>
    </w:p>
    <w:p w14:paraId="4DDBF1B6" w14:textId="77777777" w:rsidR="00A768D5" w:rsidRPr="00A768D5" w:rsidRDefault="00A768D5" w:rsidP="00A768D5">
      <w:pPr>
        <w:pBdr>
          <w:bottom w:val="single" w:sz="6" w:space="1" w:color="auto"/>
        </w:pBdr>
        <w:rPr>
          <w:rFonts w:cs="Arial"/>
          <w:sz w:val="22"/>
          <w:szCs w:val="22"/>
          <w:lang w:val="en-GB"/>
        </w:rPr>
      </w:pPr>
    </w:p>
    <w:p w14:paraId="57262830" w14:textId="77777777" w:rsidR="00A768D5" w:rsidRPr="00A768D5" w:rsidRDefault="00A768D5" w:rsidP="00A768D5">
      <w:pPr>
        <w:rPr>
          <w:rFonts w:cs="Arial"/>
          <w:sz w:val="22"/>
          <w:szCs w:val="22"/>
          <w:lang w:val="en-GB"/>
        </w:rPr>
      </w:pPr>
    </w:p>
    <w:p w14:paraId="40DEEEF3" w14:textId="65D248A1" w:rsidR="00A768D5" w:rsidRPr="00A768D5" w:rsidRDefault="00A768D5" w:rsidP="00A768D5">
      <w:pPr>
        <w:rPr>
          <w:rFonts w:cs="Arial"/>
          <w:b/>
          <w:bCs/>
          <w:sz w:val="22"/>
          <w:szCs w:val="22"/>
          <w:lang w:val="en-GB"/>
        </w:rPr>
      </w:pPr>
      <w:r w:rsidRPr="00A768D5">
        <w:rPr>
          <w:rFonts w:cs="Arial"/>
          <w:b/>
          <w:bCs/>
          <w:sz w:val="22"/>
          <w:szCs w:val="22"/>
          <w:lang w:val="en-GB"/>
        </w:rPr>
        <w:t xml:space="preserve">New Year’s Eve </w:t>
      </w:r>
      <w:r>
        <w:rPr>
          <w:rFonts w:cs="Arial"/>
          <w:b/>
          <w:bCs/>
          <w:sz w:val="22"/>
          <w:szCs w:val="22"/>
          <w:lang w:val="en-GB"/>
        </w:rPr>
        <w:t>G</w:t>
      </w:r>
      <w:r w:rsidRPr="00A768D5">
        <w:rPr>
          <w:rFonts w:cs="Arial"/>
          <w:b/>
          <w:bCs/>
          <w:sz w:val="22"/>
          <w:szCs w:val="22"/>
          <w:lang w:val="en-GB"/>
        </w:rPr>
        <w:t xml:space="preserve">ala </w:t>
      </w:r>
      <w:r>
        <w:rPr>
          <w:rFonts w:cs="Arial"/>
          <w:b/>
          <w:bCs/>
          <w:sz w:val="22"/>
          <w:szCs w:val="22"/>
          <w:lang w:val="en-GB"/>
        </w:rPr>
        <w:t>D</w:t>
      </w:r>
      <w:r w:rsidRPr="00A768D5">
        <w:rPr>
          <w:rFonts w:cs="Arial"/>
          <w:b/>
          <w:bCs/>
          <w:sz w:val="22"/>
          <w:szCs w:val="22"/>
          <w:lang w:val="en-GB"/>
        </w:rPr>
        <w:t>inner</w:t>
      </w:r>
    </w:p>
    <w:p w14:paraId="4381B7DE" w14:textId="77777777" w:rsidR="00A768D5" w:rsidRPr="00A768D5" w:rsidRDefault="00A768D5" w:rsidP="00A768D5">
      <w:pPr>
        <w:rPr>
          <w:rFonts w:cs="Arial"/>
          <w:sz w:val="22"/>
          <w:szCs w:val="22"/>
          <w:lang w:val="en-GB"/>
        </w:rPr>
      </w:pPr>
      <w:r w:rsidRPr="00A768D5">
        <w:rPr>
          <w:rFonts w:cs="Arial"/>
          <w:sz w:val="22"/>
          <w:szCs w:val="22"/>
          <w:lang w:val="en-GB"/>
        </w:rPr>
        <w:t>Al Bahou | Tuesday, 31st December, 8.00 pm – 2:00 am</w:t>
      </w:r>
    </w:p>
    <w:p w14:paraId="6277A673" w14:textId="77777777" w:rsidR="00A768D5" w:rsidRPr="00A768D5" w:rsidRDefault="00A768D5" w:rsidP="00A768D5">
      <w:pPr>
        <w:rPr>
          <w:rFonts w:cs="Arial"/>
          <w:sz w:val="22"/>
          <w:szCs w:val="22"/>
          <w:lang w:val="en-GB"/>
        </w:rPr>
      </w:pPr>
    </w:p>
    <w:p w14:paraId="23396BB6" w14:textId="77777777" w:rsidR="00A768D5" w:rsidRPr="00A768D5" w:rsidRDefault="00A768D5" w:rsidP="00A768D5">
      <w:pPr>
        <w:rPr>
          <w:rFonts w:cs="Arial"/>
          <w:sz w:val="22"/>
          <w:szCs w:val="22"/>
          <w:lang w:val="en-GB"/>
        </w:rPr>
      </w:pPr>
      <w:r w:rsidRPr="00A768D5">
        <w:rPr>
          <w:rFonts w:cs="Arial"/>
          <w:sz w:val="22"/>
          <w:szCs w:val="22"/>
          <w:lang w:val="en-GB"/>
        </w:rPr>
        <w:t>Welcome the new decade in style and join the city-wide celebration at Al Bahou with a real-time telecast of the Burj Khalifa, DJ performances, and a live band that builds up the tempo to take you into the New Year. Indulge in an extravagant buffet with live stations serving everything from prime cuts and carvings to seafood and specialty dishes paired with an opulent selection of irresistible international favourites. A special surprise awaits when the clock strikes midnight.</w:t>
      </w:r>
    </w:p>
    <w:p w14:paraId="6CE5E81A" w14:textId="77777777" w:rsidR="00A768D5" w:rsidRPr="00A768D5" w:rsidRDefault="00A768D5" w:rsidP="00A768D5">
      <w:pPr>
        <w:rPr>
          <w:rFonts w:cs="Arial"/>
          <w:sz w:val="22"/>
          <w:szCs w:val="22"/>
          <w:lang w:val="en-GB"/>
        </w:rPr>
      </w:pPr>
    </w:p>
    <w:p w14:paraId="4B06161F"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AED 449 with soft beverages</w:t>
      </w:r>
    </w:p>
    <w:p w14:paraId="438B73A9"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AED 749 with house beverages</w:t>
      </w:r>
    </w:p>
    <w:p w14:paraId="57E0F069"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AED 999 with Champagne package</w:t>
      </w:r>
    </w:p>
    <w:p w14:paraId="6B73DA10"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AED 225 for children 7 to 12 years</w:t>
      </w:r>
    </w:p>
    <w:p w14:paraId="5681838F"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AED 99 for children 3 to 6 years</w:t>
      </w:r>
    </w:p>
    <w:p w14:paraId="41A0E695"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FREE for children under 3 years of age</w:t>
      </w:r>
    </w:p>
    <w:p w14:paraId="54BAAF9B" w14:textId="77777777" w:rsidR="00A768D5" w:rsidRPr="00A768D5" w:rsidRDefault="00A768D5" w:rsidP="00A768D5">
      <w:pPr>
        <w:pBdr>
          <w:bottom w:val="single" w:sz="6" w:space="1" w:color="auto"/>
        </w:pBdr>
        <w:rPr>
          <w:rFonts w:cs="Arial"/>
          <w:sz w:val="22"/>
          <w:szCs w:val="22"/>
          <w:lang w:val="en-GB"/>
        </w:rPr>
      </w:pPr>
    </w:p>
    <w:p w14:paraId="5BCF58D8" w14:textId="77777777" w:rsidR="00A768D5" w:rsidRPr="00A768D5" w:rsidRDefault="00A768D5" w:rsidP="00A768D5">
      <w:pPr>
        <w:rPr>
          <w:rFonts w:cs="Arial"/>
          <w:sz w:val="22"/>
          <w:szCs w:val="22"/>
          <w:lang w:val="en-GB"/>
        </w:rPr>
      </w:pPr>
    </w:p>
    <w:p w14:paraId="3BDDFAA2" w14:textId="77777777" w:rsidR="00A768D5" w:rsidRPr="00A768D5" w:rsidRDefault="00A768D5" w:rsidP="00A768D5">
      <w:pPr>
        <w:rPr>
          <w:rFonts w:cs="Arial"/>
          <w:b/>
          <w:bCs/>
          <w:sz w:val="22"/>
          <w:szCs w:val="22"/>
          <w:lang w:val="en-GB"/>
        </w:rPr>
      </w:pPr>
      <w:r w:rsidRPr="00A768D5">
        <w:rPr>
          <w:rFonts w:cs="Arial"/>
          <w:b/>
          <w:bCs/>
          <w:sz w:val="22"/>
          <w:szCs w:val="22"/>
          <w:lang w:val="en-GB"/>
        </w:rPr>
        <w:t>Gingerbread House and Festive Delights</w:t>
      </w:r>
    </w:p>
    <w:p w14:paraId="4DE4F5FD" w14:textId="77777777" w:rsidR="00A768D5" w:rsidRPr="00A768D5" w:rsidRDefault="00A768D5" w:rsidP="00A768D5">
      <w:pPr>
        <w:rPr>
          <w:rFonts w:cs="Arial"/>
          <w:sz w:val="22"/>
          <w:szCs w:val="22"/>
          <w:lang w:val="en-GB"/>
        </w:rPr>
      </w:pPr>
      <w:r w:rsidRPr="00A768D5">
        <w:rPr>
          <w:rFonts w:cs="Arial"/>
          <w:sz w:val="22"/>
          <w:szCs w:val="22"/>
          <w:lang w:val="en-GB"/>
        </w:rPr>
        <w:t>Revo Café | Daily throughout December, 8:00 am - 9.30 pm</w:t>
      </w:r>
    </w:p>
    <w:p w14:paraId="63BDBC48" w14:textId="77777777" w:rsidR="00A768D5" w:rsidRPr="00A768D5" w:rsidRDefault="00A768D5" w:rsidP="00A768D5">
      <w:pPr>
        <w:rPr>
          <w:rFonts w:cs="Arial"/>
          <w:sz w:val="22"/>
          <w:szCs w:val="22"/>
          <w:lang w:val="en-GB"/>
        </w:rPr>
      </w:pPr>
    </w:p>
    <w:p w14:paraId="00ECFA0A" w14:textId="77777777" w:rsidR="00A768D5" w:rsidRPr="00A768D5" w:rsidRDefault="00A768D5" w:rsidP="00A768D5">
      <w:pPr>
        <w:rPr>
          <w:rFonts w:cs="Arial"/>
          <w:sz w:val="22"/>
          <w:szCs w:val="22"/>
          <w:lang w:val="en-GB"/>
        </w:rPr>
      </w:pPr>
      <w:r w:rsidRPr="00A768D5">
        <w:rPr>
          <w:rFonts w:cs="Arial"/>
          <w:sz w:val="22"/>
          <w:szCs w:val="22"/>
          <w:lang w:val="en-GB"/>
        </w:rPr>
        <w:t>With candy fences, gumdrop pathways and frosting everywhere, gingerbread houses are the perfect holiday-themed entertainment for the kids. Available at Revo everyday from 8am onwards. 24 hours advanced booking is recommended. Festive treats and goodies are also available for purchase. On offer will be a tempting selection of yule logs, mince pies, cookies, candies, Christmas hampers and much more.</w:t>
      </w:r>
    </w:p>
    <w:p w14:paraId="1E4109FB" w14:textId="77777777" w:rsidR="00A768D5" w:rsidRPr="00A768D5" w:rsidRDefault="00A768D5" w:rsidP="00A768D5">
      <w:pPr>
        <w:rPr>
          <w:rFonts w:cs="Arial"/>
          <w:sz w:val="22"/>
          <w:szCs w:val="22"/>
          <w:lang w:val="en-GB"/>
        </w:rPr>
      </w:pPr>
    </w:p>
    <w:p w14:paraId="4028AC70"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Decorate your own Gingerbread house with our chefs for AED 60</w:t>
      </w:r>
    </w:p>
    <w:p w14:paraId="736C2A40"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 xml:space="preserve">10% discount for a group of 10 kids and more </w:t>
      </w:r>
    </w:p>
    <w:p w14:paraId="179DCE71" w14:textId="77777777" w:rsidR="00A768D5" w:rsidRPr="00A768D5" w:rsidRDefault="00A768D5" w:rsidP="00A768D5">
      <w:pPr>
        <w:rPr>
          <w:rFonts w:cs="Arial"/>
          <w:sz w:val="22"/>
          <w:szCs w:val="22"/>
          <w:lang w:val="en-GB"/>
        </w:rPr>
      </w:pPr>
      <w:r w:rsidRPr="00A768D5">
        <w:rPr>
          <w:rFonts w:cs="Arial"/>
          <w:sz w:val="22"/>
          <w:szCs w:val="22"/>
          <w:lang w:val="en-GB"/>
        </w:rPr>
        <w:t>•</w:t>
      </w:r>
      <w:r w:rsidRPr="00A768D5">
        <w:rPr>
          <w:rFonts w:cs="Arial"/>
          <w:sz w:val="22"/>
          <w:szCs w:val="22"/>
          <w:lang w:val="en-GB"/>
        </w:rPr>
        <w:tab/>
        <w:t xml:space="preserve">Festive treats and goodies available for purchase </w:t>
      </w:r>
    </w:p>
    <w:p w14:paraId="32427DD8" w14:textId="77777777" w:rsidR="00A768D5" w:rsidRPr="00A768D5" w:rsidRDefault="00A768D5" w:rsidP="00A768D5">
      <w:pPr>
        <w:rPr>
          <w:rFonts w:cs="Arial"/>
          <w:sz w:val="22"/>
          <w:szCs w:val="22"/>
          <w:lang w:val="en-GB"/>
        </w:rPr>
      </w:pPr>
    </w:p>
    <w:p w14:paraId="25D4308D" w14:textId="4D1DDC94" w:rsidR="00A60673" w:rsidRDefault="00A768D5" w:rsidP="00A768D5">
      <w:pPr>
        <w:rPr>
          <w:rFonts w:cs="Arial"/>
          <w:b/>
          <w:bCs/>
          <w:sz w:val="22"/>
          <w:szCs w:val="22"/>
          <w:lang w:val="en-GB"/>
        </w:rPr>
      </w:pPr>
      <w:r>
        <w:rPr>
          <w:rFonts w:cs="Arial"/>
          <w:sz w:val="22"/>
          <w:szCs w:val="22"/>
          <w:lang w:val="en-GB"/>
        </w:rPr>
        <w:t xml:space="preserve">Call: </w:t>
      </w:r>
      <w:r w:rsidRPr="00A768D5">
        <w:rPr>
          <w:rFonts w:cs="Arial"/>
          <w:sz w:val="22"/>
          <w:szCs w:val="22"/>
          <w:lang w:val="en-GB"/>
        </w:rPr>
        <w:t>04 4 444 5613</w:t>
      </w:r>
      <w:r>
        <w:rPr>
          <w:rFonts w:cs="Arial"/>
          <w:sz w:val="22"/>
          <w:szCs w:val="22"/>
          <w:lang w:val="en-GB"/>
        </w:rPr>
        <w:t xml:space="preserve"> / +971 52 630 8954</w:t>
      </w:r>
      <w:r w:rsidRPr="00A768D5">
        <w:rPr>
          <w:rFonts w:cs="Arial"/>
          <w:sz w:val="22"/>
          <w:szCs w:val="22"/>
          <w:lang w:val="en-GB"/>
        </w:rPr>
        <w:t xml:space="preserve"> or e-mai</w:t>
      </w:r>
      <w:r>
        <w:rPr>
          <w:rFonts w:cs="Arial"/>
          <w:sz w:val="22"/>
          <w:szCs w:val="22"/>
          <w:lang w:val="en-GB"/>
        </w:rPr>
        <w:t xml:space="preserve">l </w:t>
      </w:r>
      <w:hyperlink r:id="rId12" w:history="1">
        <w:r w:rsidRPr="00B36C5C">
          <w:rPr>
            <w:rStyle w:val="Hyperlink"/>
            <w:rFonts w:cs="Arial"/>
            <w:sz w:val="22"/>
            <w:szCs w:val="22"/>
            <w:lang w:val="en-GB"/>
          </w:rPr>
          <w:t>dine.ibnbattuta@movenpick.com</w:t>
        </w:r>
      </w:hyperlink>
      <w:r>
        <w:rPr>
          <w:rFonts w:cs="Arial"/>
          <w:sz w:val="22"/>
          <w:szCs w:val="22"/>
          <w:lang w:val="en-GB"/>
        </w:rPr>
        <w:t xml:space="preserve"> to book now. Know more by following us on social media at </w:t>
      </w:r>
      <w:r w:rsidRPr="00A768D5">
        <w:rPr>
          <w:rFonts w:cs="Arial"/>
          <w:b/>
          <w:bCs/>
          <w:sz w:val="22"/>
          <w:szCs w:val="22"/>
          <w:lang w:val="en-GB"/>
        </w:rPr>
        <w:t>@MovenpickIBG</w:t>
      </w:r>
    </w:p>
    <w:p w14:paraId="6D856A0E" w14:textId="77777777" w:rsidR="00A768D5" w:rsidRDefault="00A768D5" w:rsidP="00A768D5">
      <w:pPr>
        <w:rPr>
          <w:rFonts w:cs="Arial"/>
          <w:sz w:val="22"/>
          <w:szCs w:val="22"/>
          <w:lang w:val="en-GB"/>
        </w:rPr>
      </w:pPr>
    </w:p>
    <w:p w14:paraId="3D602F8C" w14:textId="77777777" w:rsidR="00F9407F" w:rsidRPr="003C701F" w:rsidRDefault="00F9407F" w:rsidP="003C701F">
      <w:pPr>
        <w:jc w:val="both"/>
        <w:rPr>
          <w:rFonts w:cs="Arial"/>
          <w:sz w:val="22"/>
          <w:szCs w:val="22"/>
          <w:lang w:val="en-GB"/>
        </w:rPr>
      </w:pPr>
    </w:p>
    <w:p w14:paraId="03FB7A5E" w14:textId="5FE70964" w:rsidR="00C626C5" w:rsidRPr="00F9407F" w:rsidRDefault="00F9407F" w:rsidP="00F9407F">
      <w:pPr>
        <w:jc w:val="center"/>
        <w:rPr>
          <w:rFonts w:cs="Arial"/>
          <w:bCs/>
          <w:sz w:val="18"/>
          <w:szCs w:val="18"/>
          <w:u w:val="single"/>
        </w:rPr>
      </w:pPr>
      <w:r w:rsidRPr="00F9407F">
        <w:rPr>
          <w:rFonts w:cs="Arial"/>
          <w:bCs/>
          <w:sz w:val="18"/>
          <w:szCs w:val="18"/>
          <w:u w:val="single"/>
        </w:rPr>
        <w:t>--ends--</w:t>
      </w:r>
    </w:p>
    <w:p w14:paraId="6192225E" w14:textId="77777777" w:rsidR="00C626C5" w:rsidRDefault="00C626C5" w:rsidP="002422E0">
      <w:pPr>
        <w:jc w:val="both"/>
        <w:rPr>
          <w:rFonts w:cs="Arial"/>
          <w:b/>
          <w:sz w:val="18"/>
          <w:szCs w:val="18"/>
          <w:u w:val="single"/>
        </w:rPr>
      </w:pPr>
    </w:p>
    <w:p w14:paraId="2E0CEF1E" w14:textId="77777777" w:rsidR="00F9407F" w:rsidRDefault="00F9407F" w:rsidP="002422E0">
      <w:pPr>
        <w:jc w:val="both"/>
        <w:rPr>
          <w:rFonts w:cs="Arial"/>
          <w:b/>
          <w:sz w:val="18"/>
          <w:szCs w:val="18"/>
          <w:u w:val="single"/>
        </w:rPr>
      </w:pPr>
    </w:p>
    <w:p w14:paraId="720893C2" w14:textId="77777777" w:rsidR="002422E0" w:rsidRPr="00622206" w:rsidRDefault="002422E0" w:rsidP="002422E0">
      <w:pPr>
        <w:jc w:val="both"/>
        <w:rPr>
          <w:rFonts w:cs="Arial"/>
          <w:b/>
          <w:sz w:val="18"/>
          <w:szCs w:val="18"/>
          <w:u w:val="single"/>
          <w:lang w:val="en-US"/>
        </w:rPr>
      </w:pPr>
      <w:r w:rsidRPr="00622206">
        <w:rPr>
          <w:rFonts w:cs="Arial"/>
          <w:b/>
          <w:sz w:val="18"/>
          <w:szCs w:val="18"/>
          <w:u w:val="single"/>
        </w:rPr>
        <w:t xml:space="preserve">About Mövenpick Hotel Ibn Battuta Gate </w:t>
      </w:r>
    </w:p>
    <w:p w14:paraId="1EA6E544" w14:textId="4E19684C" w:rsidR="002422E0" w:rsidRPr="00622206" w:rsidRDefault="002422E0" w:rsidP="002422E0">
      <w:pPr>
        <w:autoSpaceDE w:val="0"/>
        <w:autoSpaceDN w:val="0"/>
        <w:adjustRightInd w:val="0"/>
        <w:jc w:val="both"/>
        <w:rPr>
          <w:rFonts w:cs="Arial"/>
          <w:b/>
          <w:bCs/>
          <w:sz w:val="18"/>
          <w:szCs w:val="18"/>
          <w:lang w:val="en-GB"/>
        </w:rPr>
      </w:pPr>
      <w:r w:rsidRPr="00622206">
        <w:rPr>
          <w:rFonts w:cs="Arial"/>
          <w:sz w:val="18"/>
          <w:szCs w:val="18"/>
        </w:rPr>
        <w:t>Discover vibrant Dubai and immerse yourself in the authentic Arabian style of Mövenpick Hotel Ibn Battuta Gate Dubai. The luxury hotel is walking distance from Ibn Battuta Shopping Mall and the Dubai Metro, with easy access to Dubai’s top attractions. The Palm Jumeirah, Dubai Marina and Jebel Ali Free Zone are nearby. The 14th century travels of the Arab explorer Ibn Battuta have inspired our 396 rooms and suites, with intricate design details and cuisines from China, India, Arabia and the Mediterranean through its eight restaurants, bars and lounges. Unwind at our rooftop swimming pool, stay fit in the gym or enjoy a treatment at the spa. Take advantage of complimentary beach access and transfers to Private Beach Club on The Palm Jumeirah and get the children to explore some fun activities at the Little Birds Club. Host an unforgettable Dubai conference or event in our ballroom, 15 meeting rooms, outdoor venues or magnificent grand hall with its 88 giant lanterns.</w:t>
      </w:r>
    </w:p>
    <w:p w14:paraId="03B62E82" w14:textId="77777777" w:rsidR="002422E0" w:rsidRPr="00622206" w:rsidRDefault="002422E0" w:rsidP="006F5B2F">
      <w:pPr>
        <w:autoSpaceDE w:val="0"/>
        <w:autoSpaceDN w:val="0"/>
        <w:adjustRightInd w:val="0"/>
        <w:jc w:val="both"/>
        <w:rPr>
          <w:rFonts w:cs="Arial"/>
          <w:b/>
          <w:bCs/>
          <w:sz w:val="18"/>
          <w:szCs w:val="18"/>
          <w:lang w:val="en-GB"/>
        </w:rPr>
      </w:pPr>
    </w:p>
    <w:p w14:paraId="779D6B46" w14:textId="0B4BAFBF" w:rsidR="006F5B2F" w:rsidRPr="00622206" w:rsidRDefault="006F5B2F" w:rsidP="006F5B2F">
      <w:pPr>
        <w:autoSpaceDE w:val="0"/>
        <w:autoSpaceDN w:val="0"/>
        <w:adjustRightInd w:val="0"/>
        <w:jc w:val="both"/>
        <w:rPr>
          <w:rFonts w:cs="Arial"/>
          <w:b/>
          <w:bCs/>
          <w:sz w:val="18"/>
          <w:szCs w:val="18"/>
          <w:lang w:val="en-GB"/>
        </w:rPr>
      </w:pPr>
      <w:r w:rsidRPr="00622206">
        <w:rPr>
          <w:rFonts w:cs="Arial"/>
          <w:b/>
          <w:bCs/>
          <w:sz w:val="18"/>
          <w:szCs w:val="18"/>
          <w:lang w:val="en-GB"/>
        </w:rPr>
        <w:t>Media contact:</w:t>
      </w:r>
    </w:p>
    <w:p w14:paraId="7CA0E8BC" w14:textId="607FA7CE" w:rsidR="002422E0" w:rsidRPr="00622206" w:rsidRDefault="002422E0" w:rsidP="002422E0">
      <w:pPr>
        <w:autoSpaceDE w:val="0"/>
        <w:autoSpaceDN w:val="0"/>
        <w:adjustRightInd w:val="0"/>
        <w:jc w:val="both"/>
        <w:rPr>
          <w:rFonts w:cs="Arial"/>
          <w:bCs/>
          <w:sz w:val="18"/>
          <w:szCs w:val="18"/>
          <w:lang w:val="en-GB"/>
        </w:rPr>
      </w:pPr>
      <w:r w:rsidRPr="00622206">
        <w:rPr>
          <w:rFonts w:cs="Arial"/>
          <w:bCs/>
          <w:sz w:val="18"/>
          <w:szCs w:val="18"/>
          <w:lang w:val="en-GB"/>
        </w:rPr>
        <w:t xml:space="preserve">Angelo De </w:t>
      </w:r>
      <w:r w:rsidR="000905C8" w:rsidRPr="00622206">
        <w:rPr>
          <w:rFonts w:cs="Arial"/>
          <w:bCs/>
          <w:sz w:val="18"/>
          <w:szCs w:val="18"/>
          <w:lang w:val="en-GB"/>
        </w:rPr>
        <w:t xml:space="preserve">Guzman </w:t>
      </w:r>
    </w:p>
    <w:p w14:paraId="440D61FE" w14:textId="77777777" w:rsidR="002422E0" w:rsidRPr="00622206" w:rsidRDefault="002422E0" w:rsidP="002422E0">
      <w:pPr>
        <w:autoSpaceDE w:val="0"/>
        <w:autoSpaceDN w:val="0"/>
        <w:adjustRightInd w:val="0"/>
        <w:jc w:val="both"/>
        <w:rPr>
          <w:rFonts w:cs="Arial"/>
          <w:bCs/>
          <w:sz w:val="18"/>
          <w:szCs w:val="18"/>
          <w:lang w:val="en-GB"/>
        </w:rPr>
      </w:pPr>
      <w:r w:rsidRPr="00622206">
        <w:rPr>
          <w:rFonts w:cs="Arial"/>
          <w:bCs/>
          <w:sz w:val="18"/>
          <w:szCs w:val="18"/>
          <w:lang w:val="en-GB"/>
        </w:rPr>
        <w:t>Marketing and Communications Manager</w:t>
      </w:r>
    </w:p>
    <w:p w14:paraId="5075241D" w14:textId="77777777" w:rsidR="002422E0" w:rsidRPr="00622206" w:rsidRDefault="002422E0" w:rsidP="002422E0">
      <w:pPr>
        <w:autoSpaceDE w:val="0"/>
        <w:autoSpaceDN w:val="0"/>
        <w:adjustRightInd w:val="0"/>
        <w:jc w:val="both"/>
        <w:rPr>
          <w:rFonts w:cs="Arial"/>
          <w:bCs/>
          <w:sz w:val="18"/>
          <w:szCs w:val="18"/>
          <w:lang w:val="en-GB"/>
        </w:rPr>
      </w:pPr>
      <w:r w:rsidRPr="00622206">
        <w:rPr>
          <w:rFonts w:cs="Arial"/>
          <w:bCs/>
          <w:sz w:val="18"/>
          <w:szCs w:val="18"/>
          <w:lang w:val="en-GB"/>
        </w:rPr>
        <w:t>Mövenpick Hotel Ibn Battuta Gate Dubai</w:t>
      </w:r>
    </w:p>
    <w:p w14:paraId="38F75A61" w14:textId="77777777" w:rsidR="002422E0" w:rsidRPr="00622206" w:rsidRDefault="002422E0" w:rsidP="002422E0">
      <w:pPr>
        <w:autoSpaceDE w:val="0"/>
        <w:autoSpaceDN w:val="0"/>
        <w:adjustRightInd w:val="0"/>
        <w:jc w:val="both"/>
        <w:rPr>
          <w:rFonts w:cs="Arial"/>
          <w:bCs/>
          <w:sz w:val="18"/>
          <w:szCs w:val="18"/>
          <w:lang w:val="en-GB"/>
        </w:rPr>
      </w:pPr>
      <w:r w:rsidRPr="00622206">
        <w:rPr>
          <w:rFonts w:cs="Arial"/>
          <w:bCs/>
          <w:sz w:val="18"/>
          <w:szCs w:val="18"/>
          <w:lang w:val="en-GB"/>
        </w:rPr>
        <w:t xml:space="preserve">Phone: +971 4 4440000 | Mobile: +971 56 9434 775 / +971 55 400 2759 </w:t>
      </w:r>
    </w:p>
    <w:p w14:paraId="5AAC5957" w14:textId="4A51E44D" w:rsidR="00EF19C0" w:rsidRDefault="002422E0" w:rsidP="006950A8">
      <w:pPr>
        <w:autoSpaceDE w:val="0"/>
        <w:autoSpaceDN w:val="0"/>
        <w:adjustRightInd w:val="0"/>
        <w:jc w:val="both"/>
        <w:rPr>
          <w:rFonts w:cs="Arial"/>
          <w:bCs/>
          <w:sz w:val="18"/>
          <w:szCs w:val="18"/>
          <w:lang w:val="en-GB"/>
        </w:rPr>
      </w:pPr>
      <w:r w:rsidRPr="00622206">
        <w:rPr>
          <w:rFonts w:cs="Arial"/>
          <w:bCs/>
          <w:sz w:val="18"/>
          <w:szCs w:val="18"/>
          <w:lang w:val="en-GB"/>
        </w:rPr>
        <w:t>angelo.deguzman@movenpick.com  | www.movenpick.com</w:t>
      </w:r>
    </w:p>
    <w:p w14:paraId="42B04D8B" w14:textId="77777777" w:rsidR="006950A8" w:rsidRPr="006950A8" w:rsidRDefault="006950A8" w:rsidP="006950A8">
      <w:pPr>
        <w:autoSpaceDE w:val="0"/>
        <w:autoSpaceDN w:val="0"/>
        <w:adjustRightInd w:val="0"/>
        <w:jc w:val="both"/>
        <w:rPr>
          <w:rFonts w:cs="Arial"/>
          <w:bCs/>
          <w:sz w:val="18"/>
          <w:szCs w:val="18"/>
          <w:lang w:val="en-GB"/>
        </w:rPr>
      </w:pPr>
    </w:p>
    <w:sectPr w:rsidR="006950A8" w:rsidRPr="006950A8" w:rsidSect="00060433">
      <w:headerReference w:type="default" r:id="rId13"/>
      <w:footerReference w:type="default" r:id="rId14"/>
      <w:pgSz w:w="11907" w:h="16839" w:code="9"/>
      <w:pgMar w:top="2610" w:right="1134" w:bottom="810"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06C0D3" w14:textId="77777777" w:rsidR="00983E62" w:rsidRDefault="00983E62" w:rsidP="009023FB">
      <w:r>
        <w:separator/>
      </w:r>
    </w:p>
  </w:endnote>
  <w:endnote w:type="continuationSeparator" w:id="0">
    <w:p w14:paraId="1071D377" w14:textId="77777777" w:rsidR="00983E62" w:rsidRDefault="00983E62" w:rsidP="00902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Yu Mincho">
    <w:altName w:val="游明朝"/>
    <w:panose1 w:val="00000000000000000000"/>
    <w:charset w:val="80"/>
    <w:family w:val="roman"/>
    <w:notTrueType/>
    <w:pitch w:val="default"/>
  </w:font>
  <w:font w:name="Cordia New">
    <w:altName w:val="Arial Unicode MS"/>
    <w:panose1 w:val="020B03040202020202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5" w:type="dxa"/>
      <w:tblLayout w:type="fixed"/>
      <w:tblCellMar>
        <w:left w:w="0" w:type="dxa"/>
        <w:right w:w="0" w:type="dxa"/>
      </w:tblCellMar>
      <w:tblLook w:val="04A0" w:firstRow="1" w:lastRow="0" w:firstColumn="1" w:lastColumn="0" w:noHBand="0" w:noVBand="1"/>
    </w:tblPr>
    <w:tblGrid>
      <w:gridCol w:w="7938"/>
      <w:gridCol w:w="1707"/>
    </w:tblGrid>
    <w:tr w:rsidR="00E84BE6" w:rsidRPr="00964826" w14:paraId="6F4E9D4A" w14:textId="77777777" w:rsidTr="00964826">
      <w:tc>
        <w:tcPr>
          <w:tcW w:w="7938" w:type="dxa"/>
          <w:shd w:val="clear" w:color="auto" w:fill="auto"/>
        </w:tcPr>
        <w:p w14:paraId="43B2EF70" w14:textId="77777777" w:rsidR="00E84BE6" w:rsidRPr="00964826" w:rsidRDefault="00E84BE6" w:rsidP="00964826">
          <w:pPr>
            <w:spacing w:before="120"/>
            <w:rPr>
              <w:rFonts w:cs="Arial"/>
              <w:color w:val="565656"/>
              <w:sz w:val="12"/>
              <w:szCs w:val="12"/>
              <w:lang w:val="en-US" w:eastAsia="de-CH"/>
            </w:rPr>
          </w:pPr>
        </w:p>
      </w:tc>
      <w:tc>
        <w:tcPr>
          <w:tcW w:w="1707" w:type="dxa"/>
          <w:shd w:val="clear" w:color="auto" w:fill="auto"/>
          <w:vAlign w:val="bottom"/>
        </w:tcPr>
        <w:p w14:paraId="42987F0B" w14:textId="53659C88" w:rsidR="00E84BE6" w:rsidRPr="00964826" w:rsidRDefault="00E84BE6" w:rsidP="00964826">
          <w:pPr>
            <w:pStyle w:val="Footer"/>
            <w:jc w:val="right"/>
          </w:pPr>
          <w:r w:rsidRPr="00964826">
            <w:rPr>
              <w:bCs/>
            </w:rPr>
            <w:fldChar w:fldCharType="begin"/>
          </w:r>
          <w:r>
            <w:rPr>
              <w:bCs/>
            </w:rPr>
            <w:instrText>PAGE</w:instrText>
          </w:r>
          <w:r w:rsidRPr="00964826">
            <w:rPr>
              <w:bCs/>
            </w:rPr>
            <w:instrText xml:space="preserve">  \* Arabic  \* MERGEFORMAT</w:instrText>
          </w:r>
          <w:r w:rsidRPr="00964826">
            <w:rPr>
              <w:bCs/>
            </w:rPr>
            <w:fldChar w:fldCharType="separate"/>
          </w:r>
          <w:r w:rsidR="00A768D5" w:rsidRPr="00A768D5">
            <w:rPr>
              <w:bCs/>
              <w:noProof/>
              <w:lang w:val="de-DE"/>
            </w:rPr>
            <w:t>2</w:t>
          </w:r>
          <w:r w:rsidRPr="00964826">
            <w:rPr>
              <w:bCs/>
            </w:rPr>
            <w:fldChar w:fldCharType="end"/>
          </w:r>
          <w:r w:rsidRPr="00964826">
            <w:rPr>
              <w:lang w:val="de-DE"/>
            </w:rPr>
            <w:t xml:space="preserve"> / </w:t>
          </w:r>
          <w:r w:rsidRPr="00964826">
            <w:rPr>
              <w:bCs/>
            </w:rPr>
            <w:fldChar w:fldCharType="begin"/>
          </w:r>
          <w:r>
            <w:rPr>
              <w:bCs/>
            </w:rPr>
            <w:instrText>NUMPAGES</w:instrText>
          </w:r>
          <w:r w:rsidRPr="00964826">
            <w:rPr>
              <w:bCs/>
            </w:rPr>
            <w:instrText xml:space="preserve">  \* Arabic  \* MERGEFORMAT</w:instrText>
          </w:r>
          <w:r w:rsidRPr="00964826">
            <w:rPr>
              <w:bCs/>
            </w:rPr>
            <w:fldChar w:fldCharType="separate"/>
          </w:r>
          <w:r w:rsidR="00A768D5" w:rsidRPr="00A768D5">
            <w:rPr>
              <w:bCs/>
              <w:noProof/>
              <w:lang w:val="de-DE"/>
            </w:rPr>
            <w:t>3</w:t>
          </w:r>
          <w:r w:rsidRPr="00964826">
            <w:rPr>
              <w:bCs/>
            </w:rPr>
            <w:fldChar w:fldCharType="end"/>
          </w:r>
        </w:p>
      </w:tc>
    </w:tr>
  </w:tbl>
  <w:p w14:paraId="35F506FC" w14:textId="77777777" w:rsidR="00E84BE6" w:rsidRPr="00BB1BAA" w:rsidRDefault="00E84BE6" w:rsidP="00517272">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B7D189" w14:textId="77777777" w:rsidR="00983E62" w:rsidRDefault="00983E62" w:rsidP="009023FB">
      <w:r>
        <w:separator/>
      </w:r>
    </w:p>
  </w:footnote>
  <w:footnote w:type="continuationSeparator" w:id="0">
    <w:p w14:paraId="25136859" w14:textId="77777777" w:rsidR="00983E62" w:rsidRDefault="00983E62" w:rsidP="009023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32A4E" w14:textId="5221C766" w:rsidR="00E84BE6" w:rsidRDefault="00622206">
    <w:pPr>
      <w:pStyle w:val="Header"/>
    </w:pPr>
    <w:r>
      <w:rPr>
        <w:noProof/>
        <w:lang w:val="en-US"/>
      </w:rPr>
      <w:drawing>
        <wp:inline distT="0" distB="0" distL="0" distR="0" wp14:anchorId="74EB7DC7" wp14:editId="342B48B3">
          <wp:extent cx="2152650" cy="88636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bn_Batuta logo.png"/>
                  <pic:cNvPicPr/>
                </pic:nvPicPr>
                <pic:blipFill>
                  <a:blip r:embed="rId1">
                    <a:extLst>
                      <a:ext uri="{28A0092B-C50C-407E-A947-70E740481C1C}">
                        <a14:useLocalDpi xmlns:a14="http://schemas.microsoft.com/office/drawing/2010/main" val="0"/>
                      </a:ext>
                    </a:extLst>
                  </a:blip>
                  <a:stretch>
                    <a:fillRect/>
                  </a:stretch>
                </pic:blipFill>
                <pic:spPr>
                  <a:xfrm>
                    <a:off x="0" y="0"/>
                    <a:ext cx="2156409" cy="88790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F502C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5B6AB3"/>
    <w:multiLevelType w:val="hybridMultilevel"/>
    <w:tmpl w:val="215E8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40C30"/>
    <w:multiLevelType w:val="multilevel"/>
    <w:tmpl w:val="6D4C6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747892"/>
    <w:multiLevelType w:val="hybridMultilevel"/>
    <w:tmpl w:val="772409D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08A710D0"/>
    <w:multiLevelType w:val="hybridMultilevel"/>
    <w:tmpl w:val="46F4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F974AF"/>
    <w:multiLevelType w:val="hybridMultilevel"/>
    <w:tmpl w:val="4C18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3B5765"/>
    <w:multiLevelType w:val="hybridMultilevel"/>
    <w:tmpl w:val="303E1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F80E08"/>
    <w:multiLevelType w:val="hybridMultilevel"/>
    <w:tmpl w:val="C28E6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13147"/>
    <w:multiLevelType w:val="multilevel"/>
    <w:tmpl w:val="44F0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FE2BD4"/>
    <w:multiLevelType w:val="hybridMultilevel"/>
    <w:tmpl w:val="28D84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5A271C"/>
    <w:multiLevelType w:val="multilevel"/>
    <w:tmpl w:val="4292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904886"/>
    <w:multiLevelType w:val="hybridMultilevel"/>
    <w:tmpl w:val="FCC82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0666EA"/>
    <w:multiLevelType w:val="hybridMultilevel"/>
    <w:tmpl w:val="B352DCB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377D74D2"/>
    <w:multiLevelType w:val="hybridMultilevel"/>
    <w:tmpl w:val="37566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111196"/>
    <w:multiLevelType w:val="hybridMultilevel"/>
    <w:tmpl w:val="BE0C7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BE3867"/>
    <w:multiLevelType w:val="hybridMultilevel"/>
    <w:tmpl w:val="1006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BE1833"/>
    <w:multiLevelType w:val="multilevel"/>
    <w:tmpl w:val="3B0EF5A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360BC9"/>
    <w:multiLevelType w:val="hybridMultilevel"/>
    <w:tmpl w:val="BEB2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AA1921"/>
    <w:multiLevelType w:val="hybridMultilevel"/>
    <w:tmpl w:val="8C180D0E"/>
    <w:lvl w:ilvl="0" w:tplc="0409000F">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15:restartNumberingAfterBreak="0">
    <w:nsid w:val="47AF5920"/>
    <w:multiLevelType w:val="hybridMultilevel"/>
    <w:tmpl w:val="D436C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120D16"/>
    <w:multiLevelType w:val="hybridMultilevel"/>
    <w:tmpl w:val="914C8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B67B62"/>
    <w:multiLevelType w:val="hybridMultilevel"/>
    <w:tmpl w:val="7A28B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6C2DFB"/>
    <w:multiLevelType w:val="hybridMultilevel"/>
    <w:tmpl w:val="63B211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E7F46E0"/>
    <w:multiLevelType w:val="hybridMultilevel"/>
    <w:tmpl w:val="E66A14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AE3C23"/>
    <w:multiLevelType w:val="hybridMultilevel"/>
    <w:tmpl w:val="B87E30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14"/>
  </w:num>
  <w:num w:numId="4">
    <w:abstractNumId w:val="6"/>
  </w:num>
  <w:num w:numId="5">
    <w:abstractNumId w:val="17"/>
  </w:num>
  <w:num w:numId="6">
    <w:abstractNumId w:val="20"/>
  </w:num>
  <w:num w:numId="7">
    <w:abstractNumId w:val="21"/>
  </w:num>
  <w:num w:numId="8">
    <w:abstractNumId w:val="15"/>
  </w:num>
  <w:num w:numId="9">
    <w:abstractNumId w:val="22"/>
  </w:num>
  <w:num w:numId="10">
    <w:abstractNumId w:val="7"/>
  </w:num>
  <w:num w:numId="11">
    <w:abstractNumId w:val="19"/>
  </w:num>
  <w:num w:numId="12">
    <w:abstractNumId w:val="11"/>
  </w:num>
  <w:num w:numId="13">
    <w:abstractNumId w:val="4"/>
  </w:num>
  <w:num w:numId="14">
    <w:abstractNumId w:val="2"/>
  </w:num>
  <w:num w:numId="15">
    <w:abstractNumId w:val="8"/>
  </w:num>
  <w:num w:numId="16">
    <w:abstractNumId w:val="10"/>
  </w:num>
  <w:num w:numId="17">
    <w:abstractNumId w:val="16"/>
  </w:num>
  <w:num w:numId="18">
    <w:abstractNumId w:val="23"/>
  </w:num>
  <w:num w:numId="19">
    <w:abstractNumId w:val="5"/>
  </w:num>
  <w:num w:numId="20">
    <w:abstractNumId w:val="18"/>
  </w:num>
  <w:num w:numId="21">
    <w:abstractNumId w:val="9"/>
  </w:num>
  <w:num w:numId="22">
    <w:abstractNumId w:val="13"/>
  </w:num>
  <w:num w:numId="23">
    <w:abstractNumId w:val="1"/>
  </w:num>
  <w:num w:numId="24">
    <w:abstractNumId w:val="12"/>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n-US" w:vendorID="64" w:dllVersion="131078" w:nlCheck="1" w:checkStyle="1"/>
  <w:activeWritingStyle w:appName="MSWord" w:lang="de-CH"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826"/>
    <w:rsid w:val="000014F0"/>
    <w:rsid w:val="000036C7"/>
    <w:rsid w:val="00005F0D"/>
    <w:rsid w:val="00006C1A"/>
    <w:rsid w:val="00012670"/>
    <w:rsid w:val="0002236B"/>
    <w:rsid w:val="00031F6C"/>
    <w:rsid w:val="00037506"/>
    <w:rsid w:val="00037B5E"/>
    <w:rsid w:val="00040444"/>
    <w:rsid w:val="000473A7"/>
    <w:rsid w:val="0005340E"/>
    <w:rsid w:val="00060433"/>
    <w:rsid w:val="0006059F"/>
    <w:rsid w:val="000619A7"/>
    <w:rsid w:val="00064EAF"/>
    <w:rsid w:val="00067B3B"/>
    <w:rsid w:val="00071C31"/>
    <w:rsid w:val="00082CD1"/>
    <w:rsid w:val="000834D6"/>
    <w:rsid w:val="000850D7"/>
    <w:rsid w:val="000905C8"/>
    <w:rsid w:val="00090ACA"/>
    <w:rsid w:val="00093704"/>
    <w:rsid w:val="000A08BE"/>
    <w:rsid w:val="000B40E5"/>
    <w:rsid w:val="000B5733"/>
    <w:rsid w:val="000B7911"/>
    <w:rsid w:val="000C1E3C"/>
    <w:rsid w:val="000C2784"/>
    <w:rsid w:val="000C28BC"/>
    <w:rsid w:val="000C30F1"/>
    <w:rsid w:val="000C5700"/>
    <w:rsid w:val="000C7412"/>
    <w:rsid w:val="000D03FD"/>
    <w:rsid w:val="000D43CA"/>
    <w:rsid w:val="000E4BD7"/>
    <w:rsid w:val="000F09BA"/>
    <w:rsid w:val="000F67D8"/>
    <w:rsid w:val="00104598"/>
    <w:rsid w:val="00113E64"/>
    <w:rsid w:val="00115408"/>
    <w:rsid w:val="001158B0"/>
    <w:rsid w:val="001201FF"/>
    <w:rsid w:val="00121A1A"/>
    <w:rsid w:val="00121E71"/>
    <w:rsid w:val="001300C5"/>
    <w:rsid w:val="001302ED"/>
    <w:rsid w:val="00136D5C"/>
    <w:rsid w:val="00136D8A"/>
    <w:rsid w:val="001416D7"/>
    <w:rsid w:val="00142D32"/>
    <w:rsid w:val="00161B3C"/>
    <w:rsid w:val="001649DF"/>
    <w:rsid w:val="001659F4"/>
    <w:rsid w:val="0016601D"/>
    <w:rsid w:val="0016708D"/>
    <w:rsid w:val="00180BCD"/>
    <w:rsid w:val="00181894"/>
    <w:rsid w:val="001927DA"/>
    <w:rsid w:val="00194257"/>
    <w:rsid w:val="001A0A85"/>
    <w:rsid w:val="001A1E96"/>
    <w:rsid w:val="001A42B3"/>
    <w:rsid w:val="001B3E52"/>
    <w:rsid w:val="001B5D18"/>
    <w:rsid w:val="001B62BC"/>
    <w:rsid w:val="001B771A"/>
    <w:rsid w:val="001C0F6A"/>
    <w:rsid w:val="001C3BB0"/>
    <w:rsid w:val="001C6238"/>
    <w:rsid w:val="001C6480"/>
    <w:rsid w:val="001D0678"/>
    <w:rsid w:val="001D184C"/>
    <w:rsid w:val="001D4B7A"/>
    <w:rsid w:val="001D521A"/>
    <w:rsid w:val="001F13DF"/>
    <w:rsid w:val="001F2363"/>
    <w:rsid w:val="001F501F"/>
    <w:rsid w:val="001F6DFE"/>
    <w:rsid w:val="001F7FA9"/>
    <w:rsid w:val="00203427"/>
    <w:rsid w:val="00205061"/>
    <w:rsid w:val="0020510B"/>
    <w:rsid w:val="00225635"/>
    <w:rsid w:val="0023030A"/>
    <w:rsid w:val="00234E80"/>
    <w:rsid w:val="00236157"/>
    <w:rsid w:val="00240D3C"/>
    <w:rsid w:val="00240F48"/>
    <w:rsid w:val="002422E0"/>
    <w:rsid w:val="002426DC"/>
    <w:rsid w:val="00243DA4"/>
    <w:rsid w:val="00251B42"/>
    <w:rsid w:val="00252A52"/>
    <w:rsid w:val="002543AD"/>
    <w:rsid w:val="00257871"/>
    <w:rsid w:val="00261F20"/>
    <w:rsid w:val="00262347"/>
    <w:rsid w:val="0026687A"/>
    <w:rsid w:val="002754A5"/>
    <w:rsid w:val="00275509"/>
    <w:rsid w:val="002801ED"/>
    <w:rsid w:val="00281DFD"/>
    <w:rsid w:val="002878F4"/>
    <w:rsid w:val="00294FC2"/>
    <w:rsid w:val="00296A77"/>
    <w:rsid w:val="002A52D8"/>
    <w:rsid w:val="002A64B3"/>
    <w:rsid w:val="002A79DD"/>
    <w:rsid w:val="002B107A"/>
    <w:rsid w:val="002B347B"/>
    <w:rsid w:val="002B43EA"/>
    <w:rsid w:val="002B69A0"/>
    <w:rsid w:val="002B7A23"/>
    <w:rsid w:val="002C0369"/>
    <w:rsid w:val="002C4799"/>
    <w:rsid w:val="002C6CC0"/>
    <w:rsid w:val="002D349F"/>
    <w:rsid w:val="002D3A3D"/>
    <w:rsid w:val="002D5717"/>
    <w:rsid w:val="002D7669"/>
    <w:rsid w:val="002E0ABA"/>
    <w:rsid w:val="00310FD0"/>
    <w:rsid w:val="003138C2"/>
    <w:rsid w:val="00320BD0"/>
    <w:rsid w:val="00322412"/>
    <w:rsid w:val="0032514B"/>
    <w:rsid w:val="0032655C"/>
    <w:rsid w:val="00331BEE"/>
    <w:rsid w:val="003428E8"/>
    <w:rsid w:val="00355F14"/>
    <w:rsid w:val="00357883"/>
    <w:rsid w:val="00363510"/>
    <w:rsid w:val="003638CE"/>
    <w:rsid w:val="00365111"/>
    <w:rsid w:val="00366D59"/>
    <w:rsid w:val="0036790B"/>
    <w:rsid w:val="00370163"/>
    <w:rsid w:val="00374374"/>
    <w:rsid w:val="0038199C"/>
    <w:rsid w:val="00384662"/>
    <w:rsid w:val="00386DA1"/>
    <w:rsid w:val="00387F13"/>
    <w:rsid w:val="00392140"/>
    <w:rsid w:val="003A1D5F"/>
    <w:rsid w:val="003A4380"/>
    <w:rsid w:val="003A70A2"/>
    <w:rsid w:val="003B169C"/>
    <w:rsid w:val="003B2F17"/>
    <w:rsid w:val="003B5926"/>
    <w:rsid w:val="003C228B"/>
    <w:rsid w:val="003C69FE"/>
    <w:rsid w:val="003C701F"/>
    <w:rsid w:val="003C7021"/>
    <w:rsid w:val="003D1C88"/>
    <w:rsid w:val="003D5E16"/>
    <w:rsid w:val="003D6153"/>
    <w:rsid w:val="003E7656"/>
    <w:rsid w:val="003F182D"/>
    <w:rsid w:val="003F7C1C"/>
    <w:rsid w:val="003F7C89"/>
    <w:rsid w:val="0040013F"/>
    <w:rsid w:val="00405B61"/>
    <w:rsid w:val="00405D6D"/>
    <w:rsid w:val="00411620"/>
    <w:rsid w:val="0041618D"/>
    <w:rsid w:val="00417A63"/>
    <w:rsid w:val="00417EA1"/>
    <w:rsid w:val="00420077"/>
    <w:rsid w:val="00421525"/>
    <w:rsid w:val="00427141"/>
    <w:rsid w:val="00427AFA"/>
    <w:rsid w:val="004313AB"/>
    <w:rsid w:val="00431F1D"/>
    <w:rsid w:val="00433765"/>
    <w:rsid w:val="00433AD4"/>
    <w:rsid w:val="004351EA"/>
    <w:rsid w:val="004424BE"/>
    <w:rsid w:val="004455BB"/>
    <w:rsid w:val="00457728"/>
    <w:rsid w:val="00460342"/>
    <w:rsid w:val="00460AD4"/>
    <w:rsid w:val="004665EC"/>
    <w:rsid w:val="0047706B"/>
    <w:rsid w:val="00477AEF"/>
    <w:rsid w:val="004868F6"/>
    <w:rsid w:val="004A0F1E"/>
    <w:rsid w:val="004A46F5"/>
    <w:rsid w:val="004B05D7"/>
    <w:rsid w:val="004B32ED"/>
    <w:rsid w:val="004B3B2B"/>
    <w:rsid w:val="004B6267"/>
    <w:rsid w:val="004B6750"/>
    <w:rsid w:val="004B6971"/>
    <w:rsid w:val="004B6E11"/>
    <w:rsid w:val="004C04DC"/>
    <w:rsid w:val="004C2EC0"/>
    <w:rsid w:val="004C502D"/>
    <w:rsid w:val="004C7CF9"/>
    <w:rsid w:val="004D7286"/>
    <w:rsid w:val="004E2976"/>
    <w:rsid w:val="004E7EEE"/>
    <w:rsid w:val="004F1FE6"/>
    <w:rsid w:val="00503D39"/>
    <w:rsid w:val="00506ED4"/>
    <w:rsid w:val="00517272"/>
    <w:rsid w:val="0052658C"/>
    <w:rsid w:val="00534064"/>
    <w:rsid w:val="005357E3"/>
    <w:rsid w:val="00540DB6"/>
    <w:rsid w:val="00550E5C"/>
    <w:rsid w:val="00552872"/>
    <w:rsid w:val="005539B6"/>
    <w:rsid w:val="005546D6"/>
    <w:rsid w:val="005572C1"/>
    <w:rsid w:val="005572F9"/>
    <w:rsid w:val="00560BF1"/>
    <w:rsid w:val="005622B8"/>
    <w:rsid w:val="00565829"/>
    <w:rsid w:val="005733BC"/>
    <w:rsid w:val="00573BAF"/>
    <w:rsid w:val="00576F84"/>
    <w:rsid w:val="00581DE0"/>
    <w:rsid w:val="00590688"/>
    <w:rsid w:val="00591806"/>
    <w:rsid w:val="005A7704"/>
    <w:rsid w:val="005A7A04"/>
    <w:rsid w:val="005B10F4"/>
    <w:rsid w:val="005B1DB2"/>
    <w:rsid w:val="005B5AC2"/>
    <w:rsid w:val="005C3E6A"/>
    <w:rsid w:val="005C59C5"/>
    <w:rsid w:val="005C6463"/>
    <w:rsid w:val="005C7E4C"/>
    <w:rsid w:val="005D7BF3"/>
    <w:rsid w:val="005E05EB"/>
    <w:rsid w:val="005E0F8D"/>
    <w:rsid w:val="005E69AC"/>
    <w:rsid w:val="005F65BB"/>
    <w:rsid w:val="005F671E"/>
    <w:rsid w:val="006039F3"/>
    <w:rsid w:val="00603FEA"/>
    <w:rsid w:val="00605838"/>
    <w:rsid w:val="00605989"/>
    <w:rsid w:val="00620A54"/>
    <w:rsid w:val="00622206"/>
    <w:rsid w:val="006233FA"/>
    <w:rsid w:val="00625D9B"/>
    <w:rsid w:val="00630957"/>
    <w:rsid w:val="00630B75"/>
    <w:rsid w:val="00631F99"/>
    <w:rsid w:val="00636951"/>
    <w:rsid w:val="00636E1B"/>
    <w:rsid w:val="00637CCF"/>
    <w:rsid w:val="00641B5C"/>
    <w:rsid w:val="006425AA"/>
    <w:rsid w:val="00645D7D"/>
    <w:rsid w:val="00650767"/>
    <w:rsid w:val="00650ACD"/>
    <w:rsid w:val="00651CA4"/>
    <w:rsid w:val="00653FB0"/>
    <w:rsid w:val="00664BFD"/>
    <w:rsid w:val="00665F81"/>
    <w:rsid w:val="0067075B"/>
    <w:rsid w:val="00672C28"/>
    <w:rsid w:val="00681116"/>
    <w:rsid w:val="00683C41"/>
    <w:rsid w:val="00691F88"/>
    <w:rsid w:val="006950A8"/>
    <w:rsid w:val="00696AC2"/>
    <w:rsid w:val="006A0559"/>
    <w:rsid w:val="006A4B16"/>
    <w:rsid w:val="006B0AF6"/>
    <w:rsid w:val="006B278A"/>
    <w:rsid w:val="006B701D"/>
    <w:rsid w:val="006B7510"/>
    <w:rsid w:val="006C1056"/>
    <w:rsid w:val="006D34FC"/>
    <w:rsid w:val="006D3F90"/>
    <w:rsid w:val="006E391F"/>
    <w:rsid w:val="006E6DF4"/>
    <w:rsid w:val="006F2D68"/>
    <w:rsid w:val="006F5B2F"/>
    <w:rsid w:val="006F6DDB"/>
    <w:rsid w:val="006F70D5"/>
    <w:rsid w:val="00703927"/>
    <w:rsid w:val="00704A2A"/>
    <w:rsid w:val="007058B1"/>
    <w:rsid w:val="00705937"/>
    <w:rsid w:val="0070631F"/>
    <w:rsid w:val="00723EA2"/>
    <w:rsid w:val="0072753B"/>
    <w:rsid w:val="00734014"/>
    <w:rsid w:val="007345E5"/>
    <w:rsid w:val="00735B56"/>
    <w:rsid w:val="007420A5"/>
    <w:rsid w:val="007420FF"/>
    <w:rsid w:val="0074247A"/>
    <w:rsid w:val="007431AA"/>
    <w:rsid w:val="00747CC8"/>
    <w:rsid w:val="00751DA7"/>
    <w:rsid w:val="00752822"/>
    <w:rsid w:val="00753ED4"/>
    <w:rsid w:val="00760EEF"/>
    <w:rsid w:val="00764075"/>
    <w:rsid w:val="007643B1"/>
    <w:rsid w:val="007658BB"/>
    <w:rsid w:val="00770024"/>
    <w:rsid w:val="00773B41"/>
    <w:rsid w:val="007771FA"/>
    <w:rsid w:val="00777376"/>
    <w:rsid w:val="00777D16"/>
    <w:rsid w:val="007842A8"/>
    <w:rsid w:val="00791919"/>
    <w:rsid w:val="00791960"/>
    <w:rsid w:val="0079361C"/>
    <w:rsid w:val="007954A0"/>
    <w:rsid w:val="007A5538"/>
    <w:rsid w:val="007A6BA0"/>
    <w:rsid w:val="007A6DFC"/>
    <w:rsid w:val="007B4CAD"/>
    <w:rsid w:val="007B6D78"/>
    <w:rsid w:val="007C11D5"/>
    <w:rsid w:val="007C500D"/>
    <w:rsid w:val="007C7D2C"/>
    <w:rsid w:val="007D5A17"/>
    <w:rsid w:val="007E7EDA"/>
    <w:rsid w:val="007F0B06"/>
    <w:rsid w:val="007F391F"/>
    <w:rsid w:val="007F6502"/>
    <w:rsid w:val="00803566"/>
    <w:rsid w:val="0080530C"/>
    <w:rsid w:val="00805C35"/>
    <w:rsid w:val="00807AEC"/>
    <w:rsid w:val="00821F2D"/>
    <w:rsid w:val="00822D20"/>
    <w:rsid w:val="0082347B"/>
    <w:rsid w:val="00833F5A"/>
    <w:rsid w:val="00834499"/>
    <w:rsid w:val="00840766"/>
    <w:rsid w:val="00842511"/>
    <w:rsid w:val="0084508E"/>
    <w:rsid w:val="00847168"/>
    <w:rsid w:val="00853DF4"/>
    <w:rsid w:val="00857F6C"/>
    <w:rsid w:val="008617AC"/>
    <w:rsid w:val="00861892"/>
    <w:rsid w:val="00863607"/>
    <w:rsid w:val="008650AC"/>
    <w:rsid w:val="008678FF"/>
    <w:rsid w:val="008706EA"/>
    <w:rsid w:val="00870AD0"/>
    <w:rsid w:val="00881FAB"/>
    <w:rsid w:val="00884A43"/>
    <w:rsid w:val="008872D8"/>
    <w:rsid w:val="008876F4"/>
    <w:rsid w:val="00891443"/>
    <w:rsid w:val="0089427B"/>
    <w:rsid w:val="00897E0F"/>
    <w:rsid w:val="008A05A9"/>
    <w:rsid w:val="008A1641"/>
    <w:rsid w:val="008A5862"/>
    <w:rsid w:val="008A6CFF"/>
    <w:rsid w:val="008A77BC"/>
    <w:rsid w:val="008B26A2"/>
    <w:rsid w:val="008B3AEA"/>
    <w:rsid w:val="008B75EF"/>
    <w:rsid w:val="008C0C3C"/>
    <w:rsid w:val="008C7C90"/>
    <w:rsid w:val="008D5D73"/>
    <w:rsid w:val="008E2D42"/>
    <w:rsid w:val="008E3067"/>
    <w:rsid w:val="008E3779"/>
    <w:rsid w:val="008E7EA1"/>
    <w:rsid w:val="008F14FA"/>
    <w:rsid w:val="008F2081"/>
    <w:rsid w:val="008F4D74"/>
    <w:rsid w:val="008F7345"/>
    <w:rsid w:val="009023FB"/>
    <w:rsid w:val="00905BFD"/>
    <w:rsid w:val="00906411"/>
    <w:rsid w:val="00917D18"/>
    <w:rsid w:val="00925256"/>
    <w:rsid w:val="00925321"/>
    <w:rsid w:val="00930C79"/>
    <w:rsid w:val="009400B7"/>
    <w:rsid w:val="00947D35"/>
    <w:rsid w:val="00947D6F"/>
    <w:rsid w:val="00951AA3"/>
    <w:rsid w:val="00951C1C"/>
    <w:rsid w:val="0095366B"/>
    <w:rsid w:val="00956619"/>
    <w:rsid w:val="00964826"/>
    <w:rsid w:val="009666D0"/>
    <w:rsid w:val="00975FDD"/>
    <w:rsid w:val="00976003"/>
    <w:rsid w:val="00981FE1"/>
    <w:rsid w:val="00983D30"/>
    <w:rsid w:val="00983E62"/>
    <w:rsid w:val="00985512"/>
    <w:rsid w:val="009A04E9"/>
    <w:rsid w:val="009A1674"/>
    <w:rsid w:val="009B2282"/>
    <w:rsid w:val="009B3241"/>
    <w:rsid w:val="009B4FB4"/>
    <w:rsid w:val="009E1007"/>
    <w:rsid w:val="009E16BB"/>
    <w:rsid w:val="009E2EB5"/>
    <w:rsid w:val="009E42DA"/>
    <w:rsid w:val="009E649C"/>
    <w:rsid w:val="009E66A9"/>
    <w:rsid w:val="009F3119"/>
    <w:rsid w:val="00A064E5"/>
    <w:rsid w:val="00A07DC1"/>
    <w:rsid w:val="00A15462"/>
    <w:rsid w:val="00A2674F"/>
    <w:rsid w:val="00A30F52"/>
    <w:rsid w:val="00A33DF9"/>
    <w:rsid w:val="00A34E26"/>
    <w:rsid w:val="00A40A83"/>
    <w:rsid w:val="00A40DA1"/>
    <w:rsid w:val="00A42A0C"/>
    <w:rsid w:val="00A4502E"/>
    <w:rsid w:val="00A462FE"/>
    <w:rsid w:val="00A518C8"/>
    <w:rsid w:val="00A55F9B"/>
    <w:rsid w:val="00A60673"/>
    <w:rsid w:val="00A662C8"/>
    <w:rsid w:val="00A72F71"/>
    <w:rsid w:val="00A768D5"/>
    <w:rsid w:val="00A7746C"/>
    <w:rsid w:val="00A8502F"/>
    <w:rsid w:val="00A851CA"/>
    <w:rsid w:val="00A91E56"/>
    <w:rsid w:val="00AA0F70"/>
    <w:rsid w:val="00AB5C37"/>
    <w:rsid w:val="00AB5F3E"/>
    <w:rsid w:val="00AB6CE9"/>
    <w:rsid w:val="00AC1A7C"/>
    <w:rsid w:val="00AC1D79"/>
    <w:rsid w:val="00AD3DAC"/>
    <w:rsid w:val="00AD6247"/>
    <w:rsid w:val="00AD70CA"/>
    <w:rsid w:val="00AE0600"/>
    <w:rsid w:val="00AE2554"/>
    <w:rsid w:val="00AF39C6"/>
    <w:rsid w:val="00B02510"/>
    <w:rsid w:val="00B07696"/>
    <w:rsid w:val="00B12206"/>
    <w:rsid w:val="00B2055C"/>
    <w:rsid w:val="00B23911"/>
    <w:rsid w:val="00B25604"/>
    <w:rsid w:val="00B25B70"/>
    <w:rsid w:val="00B27347"/>
    <w:rsid w:val="00B300BE"/>
    <w:rsid w:val="00B3057E"/>
    <w:rsid w:val="00B358CD"/>
    <w:rsid w:val="00B41C1E"/>
    <w:rsid w:val="00B502F2"/>
    <w:rsid w:val="00B516F7"/>
    <w:rsid w:val="00B52C5A"/>
    <w:rsid w:val="00B5329F"/>
    <w:rsid w:val="00B60421"/>
    <w:rsid w:val="00B60E72"/>
    <w:rsid w:val="00B6589F"/>
    <w:rsid w:val="00B6659E"/>
    <w:rsid w:val="00B71999"/>
    <w:rsid w:val="00B7449D"/>
    <w:rsid w:val="00B81657"/>
    <w:rsid w:val="00B834B9"/>
    <w:rsid w:val="00B84021"/>
    <w:rsid w:val="00B93B83"/>
    <w:rsid w:val="00BA292E"/>
    <w:rsid w:val="00BA4147"/>
    <w:rsid w:val="00BA71F3"/>
    <w:rsid w:val="00BB1BAA"/>
    <w:rsid w:val="00BB2F4E"/>
    <w:rsid w:val="00BB71D0"/>
    <w:rsid w:val="00BB72F3"/>
    <w:rsid w:val="00BC0208"/>
    <w:rsid w:val="00BC4DB0"/>
    <w:rsid w:val="00BC7026"/>
    <w:rsid w:val="00BD129E"/>
    <w:rsid w:val="00BD31C5"/>
    <w:rsid w:val="00BD3A7E"/>
    <w:rsid w:val="00BD3D50"/>
    <w:rsid w:val="00BD64DF"/>
    <w:rsid w:val="00BD7819"/>
    <w:rsid w:val="00BD7C38"/>
    <w:rsid w:val="00BE2163"/>
    <w:rsid w:val="00BE4100"/>
    <w:rsid w:val="00BE4B89"/>
    <w:rsid w:val="00BE642F"/>
    <w:rsid w:val="00BF30BE"/>
    <w:rsid w:val="00BF3BBC"/>
    <w:rsid w:val="00C01C8D"/>
    <w:rsid w:val="00C0379F"/>
    <w:rsid w:val="00C040F9"/>
    <w:rsid w:val="00C21AAE"/>
    <w:rsid w:val="00C22BE1"/>
    <w:rsid w:val="00C252A6"/>
    <w:rsid w:val="00C3244B"/>
    <w:rsid w:val="00C37C1D"/>
    <w:rsid w:val="00C437A2"/>
    <w:rsid w:val="00C43FD9"/>
    <w:rsid w:val="00C467D1"/>
    <w:rsid w:val="00C474F1"/>
    <w:rsid w:val="00C50B9B"/>
    <w:rsid w:val="00C54DBE"/>
    <w:rsid w:val="00C569E8"/>
    <w:rsid w:val="00C626C5"/>
    <w:rsid w:val="00C666CD"/>
    <w:rsid w:val="00C67337"/>
    <w:rsid w:val="00C74BC5"/>
    <w:rsid w:val="00C75D4F"/>
    <w:rsid w:val="00C82E09"/>
    <w:rsid w:val="00C84840"/>
    <w:rsid w:val="00C84B22"/>
    <w:rsid w:val="00C90C5B"/>
    <w:rsid w:val="00C91A1A"/>
    <w:rsid w:val="00CB1BB4"/>
    <w:rsid w:val="00CB50B7"/>
    <w:rsid w:val="00CC1376"/>
    <w:rsid w:val="00CC39FF"/>
    <w:rsid w:val="00CC6E60"/>
    <w:rsid w:val="00CD5F85"/>
    <w:rsid w:val="00CD790D"/>
    <w:rsid w:val="00CE4D05"/>
    <w:rsid w:val="00CE7DC6"/>
    <w:rsid w:val="00CF1CDC"/>
    <w:rsid w:val="00CF3EC9"/>
    <w:rsid w:val="00D030BB"/>
    <w:rsid w:val="00D13F1B"/>
    <w:rsid w:val="00D3027E"/>
    <w:rsid w:val="00D32159"/>
    <w:rsid w:val="00D4189C"/>
    <w:rsid w:val="00D47900"/>
    <w:rsid w:val="00D51A6D"/>
    <w:rsid w:val="00D56331"/>
    <w:rsid w:val="00D61971"/>
    <w:rsid w:val="00D639E5"/>
    <w:rsid w:val="00D66824"/>
    <w:rsid w:val="00D71004"/>
    <w:rsid w:val="00D753CB"/>
    <w:rsid w:val="00D77A76"/>
    <w:rsid w:val="00D80957"/>
    <w:rsid w:val="00D83071"/>
    <w:rsid w:val="00D86A7C"/>
    <w:rsid w:val="00D9458E"/>
    <w:rsid w:val="00DA4B6B"/>
    <w:rsid w:val="00DB2805"/>
    <w:rsid w:val="00DB3FD6"/>
    <w:rsid w:val="00DB7F8B"/>
    <w:rsid w:val="00DC180B"/>
    <w:rsid w:val="00DC271C"/>
    <w:rsid w:val="00DC3916"/>
    <w:rsid w:val="00DC469E"/>
    <w:rsid w:val="00DC4836"/>
    <w:rsid w:val="00DC4D59"/>
    <w:rsid w:val="00DD072C"/>
    <w:rsid w:val="00DD7AE3"/>
    <w:rsid w:val="00DE4B7E"/>
    <w:rsid w:val="00DE602E"/>
    <w:rsid w:val="00DF7E34"/>
    <w:rsid w:val="00E00CA7"/>
    <w:rsid w:val="00E02458"/>
    <w:rsid w:val="00E02ED1"/>
    <w:rsid w:val="00E11580"/>
    <w:rsid w:val="00E130AD"/>
    <w:rsid w:val="00E214CD"/>
    <w:rsid w:val="00E32226"/>
    <w:rsid w:val="00E34A13"/>
    <w:rsid w:val="00E3729D"/>
    <w:rsid w:val="00E40DCD"/>
    <w:rsid w:val="00E4140D"/>
    <w:rsid w:val="00E42F5B"/>
    <w:rsid w:val="00E43DE4"/>
    <w:rsid w:val="00E50880"/>
    <w:rsid w:val="00E52C3C"/>
    <w:rsid w:val="00E54101"/>
    <w:rsid w:val="00E546DE"/>
    <w:rsid w:val="00E54938"/>
    <w:rsid w:val="00E55097"/>
    <w:rsid w:val="00E55745"/>
    <w:rsid w:val="00E60232"/>
    <w:rsid w:val="00E63AB3"/>
    <w:rsid w:val="00E71D0B"/>
    <w:rsid w:val="00E750E7"/>
    <w:rsid w:val="00E804CF"/>
    <w:rsid w:val="00E83F5E"/>
    <w:rsid w:val="00E841B6"/>
    <w:rsid w:val="00E84BE6"/>
    <w:rsid w:val="00E84D98"/>
    <w:rsid w:val="00E8619D"/>
    <w:rsid w:val="00E86D84"/>
    <w:rsid w:val="00E9222E"/>
    <w:rsid w:val="00E94810"/>
    <w:rsid w:val="00E95827"/>
    <w:rsid w:val="00E96C84"/>
    <w:rsid w:val="00EA401C"/>
    <w:rsid w:val="00EB00AE"/>
    <w:rsid w:val="00EB1BA9"/>
    <w:rsid w:val="00EB72CB"/>
    <w:rsid w:val="00EC0AD8"/>
    <w:rsid w:val="00EC3496"/>
    <w:rsid w:val="00EC3C0A"/>
    <w:rsid w:val="00ED14B5"/>
    <w:rsid w:val="00ED251F"/>
    <w:rsid w:val="00ED5448"/>
    <w:rsid w:val="00EE7DC4"/>
    <w:rsid w:val="00EF19C0"/>
    <w:rsid w:val="00EF466C"/>
    <w:rsid w:val="00EF59A9"/>
    <w:rsid w:val="00F03909"/>
    <w:rsid w:val="00F13B12"/>
    <w:rsid w:val="00F16232"/>
    <w:rsid w:val="00F162BA"/>
    <w:rsid w:val="00F17120"/>
    <w:rsid w:val="00F20367"/>
    <w:rsid w:val="00F2609D"/>
    <w:rsid w:val="00F30C4E"/>
    <w:rsid w:val="00F43D20"/>
    <w:rsid w:val="00F453C7"/>
    <w:rsid w:val="00F45567"/>
    <w:rsid w:val="00F4665A"/>
    <w:rsid w:val="00F46A6D"/>
    <w:rsid w:val="00F470D2"/>
    <w:rsid w:val="00F505D3"/>
    <w:rsid w:val="00F65FEC"/>
    <w:rsid w:val="00F81533"/>
    <w:rsid w:val="00F82553"/>
    <w:rsid w:val="00F83537"/>
    <w:rsid w:val="00F8454C"/>
    <w:rsid w:val="00F90553"/>
    <w:rsid w:val="00F908DA"/>
    <w:rsid w:val="00F93920"/>
    <w:rsid w:val="00F9407F"/>
    <w:rsid w:val="00F95487"/>
    <w:rsid w:val="00F96647"/>
    <w:rsid w:val="00F96D6B"/>
    <w:rsid w:val="00FA0D13"/>
    <w:rsid w:val="00FA13A2"/>
    <w:rsid w:val="00FA1F78"/>
    <w:rsid w:val="00FA319C"/>
    <w:rsid w:val="00FA49A2"/>
    <w:rsid w:val="00FA66D0"/>
    <w:rsid w:val="00FB0263"/>
    <w:rsid w:val="00FB3F70"/>
    <w:rsid w:val="00FB506B"/>
    <w:rsid w:val="00FB7260"/>
    <w:rsid w:val="00FC792D"/>
    <w:rsid w:val="00FE45BD"/>
    <w:rsid w:val="00FF22BF"/>
    <w:rsid w:val="00FF4DB6"/>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4:docId w14:val="077B5AD6"/>
  <w15:docId w15:val="{6C195A09-1386-4257-961F-06F05DBD8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D16"/>
    <w:rPr>
      <w:lang w:val="de-CH"/>
    </w:rPr>
  </w:style>
  <w:style w:type="paragraph" w:styleId="Heading1">
    <w:name w:val="heading 1"/>
    <w:basedOn w:val="Normal"/>
    <w:next w:val="Normal"/>
    <w:link w:val="Heading1Char"/>
    <w:uiPriority w:val="9"/>
    <w:qFormat/>
    <w:rsid w:val="00CE4D05"/>
    <w:pPr>
      <w:keepNext/>
      <w:keepLines/>
      <w:outlineLvl w:val="0"/>
    </w:pPr>
    <w:rPr>
      <w:rFonts w:eastAsia="MS Gothic"/>
      <w:b/>
      <w:sz w:val="32"/>
      <w:szCs w:val="32"/>
    </w:rPr>
  </w:style>
  <w:style w:type="paragraph" w:styleId="Heading2">
    <w:name w:val="heading 2"/>
    <w:basedOn w:val="Normal"/>
    <w:next w:val="Normal"/>
    <w:link w:val="Heading2Char"/>
    <w:uiPriority w:val="9"/>
    <w:qFormat/>
    <w:rsid w:val="00CE4D05"/>
    <w:pPr>
      <w:keepNext/>
      <w:keepLines/>
      <w:outlineLvl w:val="1"/>
    </w:pPr>
    <w:rPr>
      <w:rFonts w:eastAsia="MS Gothic"/>
      <w:b/>
      <w:sz w:val="26"/>
      <w:szCs w:val="26"/>
    </w:rPr>
  </w:style>
  <w:style w:type="paragraph" w:styleId="Heading3">
    <w:name w:val="heading 3"/>
    <w:basedOn w:val="Normal"/>
    <w:next w:val="Normal"/>
    <w:link w:val="Heading3Char"/>
    <w:uiPriority w:val="9"/>
    <w:qFormat/>
    <w:rsid w:val="00CE4D05"/>
    <w:pPr>
      <w:keepNext/>
      <w:keepLines/>
      <w:outlineLvl w:val="2"/>
    </w:pPr>
    <w:rPr>
      <w:rFonts w:eastAsia="MS Gothic"/>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23FB"/>
    <w:pPr>
      <w:tabs>
        <w:tab w:val="center" w:pos="4536"/>
        <w:tab w:val="right" w:pos="9072"/>
      </w:tabs>
    </w:pPr>
  </w:style>
  <w:style w:type="character" w:customStyle="1" w:styleId="HeaderChar">
    <w:name w:val="Header Char"/>
    <w:basedOn w:val="DefaultParagraphFont"/>
    <w:link w:val="Header"/>
    <w:uiPriority w:val="99"/>
    <w:rsid w:val="009023FB"/>
  </w:style>
  <w:style w:type="paragraph" w:styleId="Footer">
    <w:name w:val="footer"/>
    <w:basedOn w:val="Normal"/>
    <w:link w:val="FooterChar"/>
    <w:uiPriority w:val="99"/>
    <w:unhideWhenUsed/>
    <w:rsid w:val="00CE4D05"/>
    <w:pPr>
      <w:tabs>
        <w:tab w:val="center" w:pos="4536"/>
        <w:tab w:val="right" w:pos="9072"/>
      </w:tabs>
    </w:pPr>
    <w:rPr>
      <w:sz w:val="18"/>
    </w:rPr>
  </w:style>
  <w:style w:type="character" w:customStyle="1" w:styleId="FooterChar">
    <w:name w:val="Footer Char"/>
    <w:link w:val="Footer"/>
    <w:uiPriority w:val="99"/>
    <w:rsid w:val="00CE4D05"/>
    <w:rPr>
      <w:sz w:val="18"/>
    </w:rPr>
  </w:style>
  <w:style w:type="paragraph" w:styleId="BalloonText">
    <w:name w:val="Balloon Text"/>
    <w:basedOn w:val="Normal"/>
    <w:link w:val="BalloonTextChar"/>
    <w:uiPriority w:val="99"/>
    <w:semiHidden/>
    <w:unhideWhenUsed/>
    <w:rsid w:val="009023FB"/>
    <w:rPr>
      <w:rFonts w:ascii="Segoe UI" w:hAnsi="Segoe UI" w:cs="Segoe UI"/>
      <w:sz w:val="18"/>
      <w:szCs w:val="18"/>
    </w:rPr>
  </w:style>
  <w:style w:type="character" w:customStyle="1" w:styleId="BalloonTextChar">
    <w:name w:val="Balloon Text Char"/>
    <w:link w:val="BalloonText"/>
    <w:uiPriority w:val="99"/>
    <w:semiHidden/>
    <w:rsid w:val="009023FB"/>
    <w:rPr>
      <w:rFonts w:ascii="Segoe UI" w:hAnsi="Segoe UI" w:cs="Segoe UI"/>
      <w:sz w:val="18"/>
      <w:szCs w:val="18"/>
    </w:rPr>
  </w:style>
  <w:style w:type="character" w:customStyle="1" w:styleId="Heading2Char">
    <w:name w:val="Heading 2 Char"/>
    <w:link w:val="Heading2"/>
    <w:uiPriority w:val="9"/>
    <w:rsid w:val="00CE4D05"/>
    <w:rPr>
      <w:rFonts w:eastAsia="MS Gothic" w:cs="Times New Roman"/>
      <w:b/>
      <w:sz w:val="26"/>
      <w:szCs w:val="26"/>
    </w:rPr>
  </w:style>
  <w:style w:type="character" w:customStyle="1" w:styleId="Heading1Char">
    <w:name w:val="Heading 1 Char"/>
    <w:link w:val="Heading1"/>
    <w:uiPriority w:val="9"/>
    <w:rsid w:val="00CE4D05"/>
    <w:rPr>
      <w:rFonts w:eastAsia="MS Gothic" w:cs="Times New Roman"/>
      <w:b/>
      <w:sz w:val="32"/>
      <w:szCs w:val="32"/>
    </w:rPr>
  </w:style>
  <w:style w:type="character" w:customStyle="1" w:styleId="Heading3Char">
    <w:name w:val="Heading 3 Char"/>
    <w:link w:val="Heading3"/>
    <w:uiPriority w:val="9"/>
    <w:rsid w:val="00CE4D05"/>
    <w:rPr>
      <w:rFonts w:eastAsia="MS Gothic" w:cs="Times New Roman"/>
      <w:b/>
      <w:sz w:val="22"/>
      <w:szCs w:val="24"/>
    </w:rPr>
  </w:style>
  <w:style w:type="character" w:styleId="Hyperlink">
    <w:name w:val="Hyperlink"/>
    <w:uiPriority w:val="99"/>
    <w:unhideWhenUsed/>
    <w:qFormat/>
    <w:rsid w:val="00884A43"/>
    <w:rPr>
      <w:color w:val="AE0A3B"/>
      <w:u w:val="none"/>
    </w:rPr>
  </w:style>
  <w:style w:type="paragraph" w:customStyle="1" w:styleId="LightGrid-Accent31">
    <w:name w:val="Light Grid - Accent 31"/>
    <w:basedOn w:val="Normal"/>
    <w:uiPriority w:val="34"/>
    <w:qFormat/>
    <w:rsid w:val="00517272"/>
    <w:pPr>
      <w:ind w:left="720"/>
      <w:contextualSpacing/>
    </w:pPr>
  </w:style>
  <w:style w:type="table" w:styleId="TableGrid">
    <w:name w:val="Table Grid"/>
    <w:basedOn w:val="TableNormal"/>
    <w:uiPriority w:val="39"/>
    <w:rsid w:val="00517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sid w:val="008678FF"/>
    <w:rPr>
      <w:rFonts w:ascii="Times New Roman" w:eastAsia="Times" w:hAnsi="Times New Roman"/>
      <w:szCs w:val="24"/>
      <w:lang w:val="en-US"/>
    </w:rPr>
  </w:style>
  <w:style w:type="character" w:customStyle="1" w:styleId="CommentTextChar">
    <w:name w:val="Comment Text Char"/>
    <w:link w:val="CommentText"/>
    <w:uiPriority w:val="99"/>
    <w:semiHidden/>
    <w:rsid w:val="008678FF"/>
    <w:rPr>
      <w:rFonts w:ascii="Times New Roman" w:eastAsia="Times" w:hAnsi="Times New Roman"/>
      <w:szCs w:val="24"/>
      <w:lang w:val="en-US" w:eastAsia="en-US"/>
    </w:rPr>
  </w:style>
  <w:style w:type="paragraph" w:customStyle="1" w:styleId="MediumShading1-Accent11">
    <w:name w:val="Medium Shading 1 - Accent 11"/>
    <w:uiPriority w:val="1"/>
    <w:qFormat/>
    <w:rsid w:val="008678FF"/>
    <w:rPr>
      <w:rFonts w:ascii="Calibri" w:hAnsi="Calibri"/>
      <w:sz w:val="22"/>
      <w:szCs w:val="22"/>
      <w:lang w:val="en-GB"/>
    </w:rPr>
  </w:style>
  <w:style w:type="paragraph" w:customStyle="1" w:styleId="Default">
    <w:name w:val="Default"/>
    <w:rsid w:val="008678FF"/>
    <w:pPr>
      <w:autoSpaceDE w:val="0"/>
      <w:autoSpaceDN w:val="0"/>
      <w:adjustRightInd w:val="0"/>
    </w:pPr>
    <w:rPr>
      <w:rFonts w:ascii="Times New Roman" w:hAnsi="Times New Roman"/>
      <w:color w:val="000000"/>
      <w:sz w:val="24"/>
      <w:szCs w:val="24"/>
      <w:lang w:val="en-GB"/>
    </w:rPr>
  </w:style>
  <w:style w:type="character" w:styleId="FollowedHyperlink">
    <w:name w:val="FollowedHyperlink"/>
    <w:uiPriority w:val="99"/>
    <w:semiHidden/>
    <w:unhideWhenUsed/>
    <w:rsid w:val="00D71004"/>
    <w:rPr>
      <w:color w:val="954F72"/>
      <w:u w:val="single"/>
    </w:rPr>
  </w:style>
  <w:style w:type="paragraph" w:customStyle="1" w:styleId="xmsonormal">
    <w:name w:val="x_msonormal"/>
    <w:basedOn w:val="Normal"/>
    <w:rsid w:val="00C43FD9"/>
    <w:pPr>
      <w:spacing w:before="100" w:beforeAutospacing="1" w:after="100" w:afterAutospacing="1"/>
    </w:pPr>
    <w:rPr>
      <w:rFonts w:ascii="Times New Roman" w:eastAsia="Times New Roman" w:hAnsi="Times New Roman"/>
      <w:sz w:val="24"/>
      <w:szCs w:val="24"/>
      <w:lang w:val="en-GB" w:eastAsia="en-GB" w:bidi="th-TH"/>
    </w:rPr>
  </w:style>
  <w:style w:type="character" w:customStyle="1" w:styleId="apple-converted-space">
    <w:name w:val="apple-converted-space"/>
    <w:rsid w:val="00C43FD9"/>
  </w:style>
  <w:style w:type="paragraph" w:customStyle="1" w:styleId="xgmail-m1939187702441704887msolistparagraph">
    <w:name w:val="x_gmail-m_1939187702441704887msolistparagraph"/>
    <w:basedOn w:val="Normal"/>
    <w:rsid w:val="00C43FD9"/>
    <w:pPr>
      <w:spacing w:before="100" w:beforeAutospacing="1" w:after="100" w:afterAutospacing="1"/>
    </w:pPr>
    <w:rPr>
      <w:rFonts w:ascii="Times New Roman" w:eastAsia="Times New Roman" w:hAnsi="Times New Roman"/>
      <w:sz w:val="24"/>
      <w:szCs w:val="24"/>
      <w:lang w:val="en-GB" w:eastAsia="en-GB" w:bidi="th-TH"/>
    </w:rPr>
  </w:style>
  <w:style w:type="character" w:customStyle="1" w:styleId="Mention1">
    <w:name w:val="Mention1"/>
    <w:basedOn w:val="DefaultParagraphFont"/>
    <w:uiPriority w:val="99"/>
    <w:semiHidden/>
    <w:unhideWhenUsed/>
    <w:rsid w:val="004D7286"/>
    <w:rPr>
      <w:color w:val="2B579A"/>
      <w:shd w:val="clear" w:color="auto" w:fill="E6E6E6"/>
    </w:rPr>
  </w:style>
  <w:style w:type="character" w:customStyle="1" w:styleId="downloadlinklink">
    <w:name w:val="download_link_link"/>
    <w:basedOn w:val="DefaultParagraphFont"/>
    <w:rsid w:val="008E7EA1"/>
  </w:style>
  <w:style w:type="paragraph" w:styleId="ListParagraph">
    <w:name w:val="List Paragraph"/>
    <w:aliases w:val="FooterText,numbered,Paragraphe de liste1,List Paragraph1,Bullet List,リスト段落,Paragrafo elenco,Bulletr List Paragraph,列出段落,列出段落1,List Paragraph2,List Paragraph21,Listeafsnit1,Parágrafo da Lista1,リスト段落1,Párrafo de lista1,?????,列"/>
    <w:basedOn w:val="Normal"/>
    <w:link w:val="ListParagraphChar"/>
    <w:uiPriority w:val="34"/>
    <w:qFormat/>
    <w:rsid w:val="00723EA2"/>
    <w:pPr>
      <w:spacing w:after="200" w:line="276" w:lineRule="auto"/>
      <w:ind w:left="720"/>
    </w:pPr>
    <w:rPr>
      <w:rFonts w:ascii="Calibri" w:eastAsia="PMingLiU" w:hAnsi="Calibri"/>
      <w:sz w:val="22"/>
      <w:szCs w:val="22"/>
      <w:lang w:val="en-US"/>
    </w:rPr>
  </w:style>
  <w:style w:type="character" w:customStyle="1" w:styleId="ListParagraphChar">
    <w:name w:val="List Paragraph Char"/>
    <w:aliases w:val="FooterText Char,numbered Char,Paragraphe de liste1 Char,List Paragraph1 Char,Bullet List Char,リスト段落 Char,Paragrafo elenco Char,Bulletr List Paragraph Char,列出段落 Char,列出段落1 Char,List Paragraph2 Char,List Paragraph21 Char,リスト段落1 Char"/>
    <w:link w:val="ListParagraph"/>
    <w:uiPriority w:val="34"/>
    <w:locked/>
    <w:rsid w:val="00723EA2"/>
    <w:rPr>
      <w:rFonts w:ascii="Calibri" w:eastAsia="PMingLiU" w:hAnsi="Calibri"/>
      <w:sz w:val="22"/>
      <w:szCs w:val="22"/>
    </w:rPr>
  </w:style>
  <w:style w:type="character" w:styleId="CommentReference">
    <w:name w:val="annotation reference"/>
    <w:basedOn w:val="DefaultParagraphFont"/>
    <w:uiPriority w:val="99"/>
    <w:semiHidden/>
    <w:unhideWhenUsed/>
    <w:rsid w:val="00A518C8"/>
    <w:rPr>
      <w:sz w:val="16"/>
      <w:szCs w:val="16"/>
    </w:rPr>
  </w:style>
  <w:style w:type="paragraph" w:styleId="CommentSubject">
    <w:name w:val="annotation subject"/>
    <w:basedOn w:val="CommentText"/>
    <w:next w:val="CommentText"/>
    <w:link w:val="CommentSubjectChar"/>
    <w:uiPriority w:val="99"/>
    <w:semiHidden/>
    <w:unhideWhenUsed/>
    <w:rsid w:val="00A518C8"/>
    <w:rPr>
      <w:rFonts w:ascii="Arial" w:eastAsia="Calibri" w:hAnsi="Arial"/>
      <w:b/>
      <w:bCs/>
      <w:szCs w:val="20"/>
      <w:lang w:val="de-CH"/>
    </w:rPr>
  </w:style>
  <w:style w:type="character" w:customStyle="1" w:styleId="CommentSubjectChar">
    <w:name w:val="Comment Subject Char"/>
    <w:basedOn w:val="CommentTextChar"/>
    <w:link w:val="CommentSubject"/>
    <w:uiPriority w:val="99"/>
    <w:semiHidden/>
    <w:rsid w:val="00A518C8"/>
    <w:rPr>
      <w:rFonts w:ascii="Times New Roman" w:eastAsia="Times" w:hAnsi="Times New Roman"/>
      <w:b/>
      <w:bCs/>
      <w:szCs w:val="24"/>
      <w:lang w:val="de-CH" w:eastAsia="en-US"/>
    </w:rPr>
  </w:style>
  <w:style w:type="paragraph" w:customStyle="1" w:styleId="MPBetreff">
    <w:name w:val="MP_Betreff"/>
    <w:basedOn w:val="Normal"/>
    <w:rsid w:val="00037506"/>
    <w:pPr>
      <w:spacing w:after="160" w:line="320" w:lineRule="exact"/>
    </w:pPr>
    <w:rPr>
      <w:rFonts w:ascii="Calibri" w:eastAsia="Times New Roman" w:hAnsi="Times New Roman"/>
      <w:b/>
      <w:sz w:val="22"/>
      <w:szCs w:val="22"/>
      <w:lang w:val="en-GB" w:eastAsia="en-GB"/>
    </w:rPr>
  </w:style>
  <w:style w:type="character" w:styleId="Emphasis">
    <w:name w:val="Emphasis"/>
    <w:basedOn w:val="DefaultParagraphFont"/>
    <w:uiPriority w:val="20"/>
    <w:qFormat/>
    <w:rsid w:val="00417A63"/>
    <w:rPr>
      <w:i/>
      <w:iCs/>
    </w:rPr>
  </w:style>
  <w:style w:type="paragraph" w:styleId="NormalWeb">
    <w:name w:val="Normal (Web)"/>
    <w:basedOn w:val="Normal"/>
    <w:uiPriority w:val="99"/>
    <w:semiHidden/>
    <w:unhideWhenUsed/>
    <w:rsid w:val="00A60673"/>
    <w:pPr>
      <w:spacing w:before="100" w:beforeAutospacing="1" w:after="100" w:afterAutospacing="1"/>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967">
      <w:bodyDiv w:val="1"/>
      <w:marLeft w:val="0"/>
      <w:marRight w:val="0"/>
      <w:marTop w:val="0"/>
      <w:marBottom w:val="0"/>
      <w:divBdr>
        <w:top w:val="none" w:sz="0" w:space="0" w:color="auto"/>
        <w:left w:val="none" w:sz="0" w:space="0" w:color="auto"/>
        <w:bottom w:val="none" w:sz="0" w:space="0" w:color="auto"/>
        <w:right w:val="none" w:sz="0" w:space="0" w:color="auto"/>
      </w:divBdr>
    </w:div>
    <w:div w:id="118693266">
      <w:bodyDiv w:val="1"/>
      <w:marLeft w:val="0"/>
      <w:marRight w:val="0"/>
      <w:marTop w:val="0"/>
      <w:marBottom w:val="0"/>
      <w:divBdr>
        <w:top w:val="none" w:sz="0" w:space="0" w:color="auto"/>
        <w:left w:val="none" w:sz="0" w:space="0" w:color="auto"/>
        <w:bottom w:val="none" w:sz="0" w:space="0" w:color="auto"/>
        <w:right w:val="none" w:sz="0" w:space="0" w:color="auto"/>
      </w:divBdr>
    </w:div>
    <w:div w:id="125054786">
      <w:bodyDiv w:val="1"/>
      <w:marLeft w:val="0"/>
      <w:marRight w:val="0"/>
      <w:marTop w:val="0"/>
      <w:marBottom w:val="0"/>
      <w:divBdr>
        <w:top w:val="none" w:sz="0" w:space="0" w:color="auto"/>
        <w:left w:val="none" w:sz="0" w:space="0" w:color="auto"/>
        <w:bottom w:val="none" w:sz="0" w:space="0" w:color="auto"/>
        <w:right w:val="none" w:sz="0" w:space="0" w:color="auto"/>
      </w:divBdr>
    </w:div>
    <w:div w:id="173764436">
      <w:bodyDiv w:val="1"/>
      <w:marLeft w:val="0"/>
      <w:marRight w:val="0"/>
      <w:marTop w:val="0"/>
      <w:marBottom w:val="0"/>
      <w:divBdr>
        <w:top w:val="none" w:sz="0" w:space="0" w:color="auto"/>
        <w:left w:val="none" w:sz="0" w:space="0" w:color="auto"/>
        <w:bottom w:val="none" w:sz="0" w:space="0" w:color="auto"/>
        <w:right w:val="none" w:sz="0" w:space="0" w:color="auto"/>
      </w:divBdr>
    </w:div>
    <w:div w:id="472262055">
      <w:bodyDiv w:val="1"/>
      <w:marLeft w:val="0"/>
      <w:marRight w:val="0"/>
      <w:marTop w:val="0"/>
      <w:marBottom w:val="0"/>
      <w:divBdr>
        <w:top w:val="none" w:sz="0" w:space="0" w:color="auto"/>
        <w:left w:val="none" w:sz="0" w:space="0" w:color="auto"/>
        <w:bottom w:val="none" w:sz="0" w:space="0" w:color="auto"/>
        <w:right w:val="none" w:sz="0" w:space="0" w:color="auto"/>
      </w:divBdr>
    </w:div>
    <w:div w:id="475876382">
      <w:bodyDiv w:val="1"/>
      <w:marLeft w:val="0"/>
      <w:marRight w:val="0"/>
      <w:marTop w:val="0"/>
      <w:marBottom w:val="0"/>
      <w:divBdr>
        <w:top w:val="none" w:sz="0" w:space="0" w:color="auto"/>
        <w:left w:val="none" w:sz="0" w:space="0" w:color="auto"/>
        <w:bottom w:val="none" w:sz="0" w:space="0" w:color="auto"/>
        <w:right w:val="none" w:sz="0" w:space="0" w:color="auto"/>
      </w:divBdr>
    </w:div>
    <w:div w:id="506746478">
      <w:bodyDiv w:val="1"/>
      <w:marLeft w:val="0"/>
      <w:marRight w:val="0"/>
      <w:marTop w:val="0"/>
      <w:marBottom w:val="0"/>
      <w:divBdr>
        <w:top w:val="none" w:sz="0" w:space="0" w:color="auto"/>
        <w:left w:val="none" w:sz="0" w:space="0" w:color="auto"/>
        <w:bottom w:val="none" w:sz="0" w:space="0" w:color="auto"/>
        <w:right w:val="none" w:sz="0" w:space="0" w:color="auto"/>
      </w:divBdr>
    </w:div>
    <w:div w:id="552810400">
      <w:bodyDiv w:val="1"/>
      <w:marLeft w:val="0"/>
      <w:marRight w:val="0"/>
      <w:marTop w:val="0"/>
      <w:marBottom w:val="0"/>
      <w:divBdr>
        <w:top w:val="none" w:sz="0" w:space="0" w:color="auto"/>
        <w:left w:val="none" w:sz="0" w:space="0" w:color="auto"/>
        <w:bottom w:val="none" w:sz="0" w:space="0" w:color="auto"/>
        <w:right w:val="none" w:sz="0" w:space="0" w:color="auto"/>
      </w:divBdr>
    </w:div>
    <w:div w:id="637497155">
      <w:bodyDiv w:val="1"/>
      <w:marLeft w:val="0"/>
      <w:marRight w:val="0"/>
      <w:marTop w:val="0"/>
      <w:marBottom w:val="0"/>
      <w:divBdr>
        <w:top w:val="none" w:sz="0" w:space="0" w:color="auto"/>
        <w:left w:val="none" w:sz="0" w:space="0" w:color="auto"/>
        <w:bottom w:val="none" w:sz="0" w:space="0" w:color="auto"/>
        <w:right w:val="none" w:sz="0" w:space="0" w:color="auto"/>
      </w:divBdr>
    </w:div>
    <w:div w:id="743457438">
      <w:bodyDiv w:val="1"/>
      <w:marLeft w:val="0"/>
      <w:marRight w:val="0"/>
      <w:marTop w:val="0"/>
      <w:marBottom w:val="0"/>
      <w:divBdr>
        <w:top w:val="none" w:sz="0" w:space="0" w:color="auto"/>
        <w:left w:val="none" w:sz="0" w:space="0" w:color="auto"/>
        <w:bottom w:val="none" w:sz="0" w:space="0" w:color="auto"/>
        <w:right w:val="none" w:sz="0" w:space="0" w:color="auto"/>
      </w:divBdr>
      <w:divsChild>
        <w:div w:id="165291629">
          <w:marLeft w:val="0"/>
          <w:marRight w:val="0"/>
          <w:marTop w:val="0"/>
          <w:marBottom w:val="0"/>
          <w:divBdr>
            <w:top w:val="none" w:sz="0" w:space="0" w:color="auto"/>
            <w:left w:val="none" w:sz="0" w:space="0" w:color="auto"/>
            <w:bottom w:val="none" w:sz="0" w:space="0" w:color="auto"/>
            <w:right w:val="none" w:sz="0" w:space="0" w:color="auto"/>
          </w:divBdr>
        </w:div>
      </w:divsChild>
    </w:div>
    <w:div w:id="925573926">
      <w:bodyDiv w:val="1"/>
      <w:marLeft w:val="0"/>
      <w:marRight w:val="0"/>
      <w:marTop w:val="0"/>
      <w:marBottom w:val="0"/>
      <w:divBdr>
        <w:top w:val="none" w:sz="0" w:space="0" w:color="auto"/>
        <w:left w:val="none" w:sz="0" w:space="0" w:color="auto"/>
        <w:bottom w:val="none" w:sz="0" w:space="0" w:color="auto"/>
        <w:right w:val="none" w:sz="0" w:space="0" w:color="auto"/>
      </w:divBdr>
    </w:div>
    <w:div w:id="972489780">
      <w:bodyDiv w:val="1"/>
      <w:marLeft w:val="0"/>
      <w:marRight w:val="0"/>
      <w:marTop w:val="0"/>
      <w:marBottom w:val="0"/>
      <w:divBdr>
        <w:top w:val="none" w:sz="0" w:space="0" w:color="auto"/>
        <w:left w:val="none" w:sz="0" w:space="0" w:color="auto"/>
        <w:bottom w:val="none" w:sz="0" w:space="0" w:color="auto"/>
        <w:right w:val="none" w:sz="0" w:space="0" w:color="auto"/>
      </w:divBdr>
    </w:div>
    <w:div w:id="1196890162">
      <w:bodyDiv w:val="1"/>
      <w:marLeft w:val="0"/>
      <w:marRight w:val="0"/>
      <w:marTop w:val="0"/>
      <w:marBottom w:val="0"/>
      <w:divBdr>
        <w:top w:val="none" w:sz="0" w:space="0" w:color="auto"/>
        <w:left w:val="none" w:sz="0" w:space="0" w:color="auto"/>
        <w:bottom w:val="none" w:sz="0" w:space="0" w:color="auto"/>
        <w:right w:val="none" w:sz="0" w:space="0" w:color="auto"/>
      </w:divBdr>
    </w:div>
    <w:div w:id="1215505106">
      <w:bodyDiv w:val="1"/>
      <w:marLeft w:val="0"/>
      <w:marRight w:val="0"/>
      <w:marTop w:val="0"/>
      <w:marBottom w:val="0"/>
      <w:divBdr>
        <w:top w:val="none" w:sz="0" w:space="0" w:color="auto"/>
        <w:left w:val="none" w:sz="0" w:space="0" w:color="auto"/>
        <w:bottom w:val="none" w:sz="0" w:space="0" w:color="auto"/>
        <w:right w:val="none" w:sz="0" w:space="0" w:color="auto"/>
      </w:divBdr>
    </w:div>
    <w:div w:id="1237857467">
      <w:bodyDiv w:val="1"/>
      <w:marLeft w:val="0"/>
      <w:marRight w:val="0"/>
      <w:marTop w:val="0"/>
      <w:marBottom w:val="0"/>
      <w:divBdr>
        <w:top w:val="none" w:sz="0" w:space="0" w:color="auto"/>
        <w:left w:val="none" w:sz="0" w:space="0" w:color="auto"/>
        <w:bottom w:val="none" w:sz="0" w:space="0" w:color="auto"/>
        <w:right w:val="none" w:sz="0" w:space="0" w:color="auto"/>
      </w:divBdr>
    </w:div>
    <w:div w:id="1432387541">
      <w:bodyDiv w:val="1"/>
      <w:marLeft w:val="0"/>
      <w:marRight w:val="0"/>
      <w:marTop w:val="0"/>
      <w:marBottom w:val="0"/>
      <w:divBdr>
        <w:top w:val="none" w:sz="0" w:space="0" w:color="auto"/>
        <w:left w:val="none" w:sz="0" w:space="0" w:color="auto"/>
        <w:bottom w:val="none" w:sz="0" w:space="0" w:color="auto"/>
        <w:right w:val="none" w:sz="0" w:space="0" w:color="auto"/>
      </w:divBdr>
    </w:div>
    <w:div w:id="1443452041">
      <w:bodyDiv w:val="1"/>
      <w:marLeft w:val="0"/>
      <w:marRight w:val="0"/>
      <w:marTop w:val="0"/>
      <w:marBottom w:val="0"/>
      <w:divBdr>
        <w:top w:val="none" w:sz="0" w:space="0" w:color="auto"/>
        <w:left w:val="none" w:sz="0" w:space="0" w:color="auto"/>
        <w:bottom w:val="none" w:sz="0" w:space="0" w:color="auto"/>
        <w:right w:val="none" w:sz="0" w:space="0" w:color="auto"/>
      </w:divBdr>
    </w:div>
    <w:div w:id="1448546016">
      <w:bodyDiv w:val="1"/>
      <w:marLeft w:val="0"/>
      <w:marRight w:val="0"/>
      <w:marTop w:val="0"/>
      <w:marBottom w:val="0"/>
      <w:divBdr>
        <w:top w:val="none" w:sz="0" w:space="0" w:color="auto"/>
        <w:left w:val="none" w:sz="0" w:space="0" w:color="auto"/>
        <w:bottom w:val="none" w:sz="0" w:space="0" w:color="auto"/>
        <w:right w:val="none" w:sz="0" w:space="0" w:color="auto"/>
      </w:divBdr>
    </w:div>
    <w:div w:id="1514955728">
      <w:bodyDiv w:val="1"/>
      <w:marLeft w:val="0"/>
      <w:marRight w:val="0"/>
      <w:marTop w:val="0"/>
      <w:marBottom w:val="0"/>
      <w:divBdr>
        <w:top w:val="none" w:sz="0" w:space="0" w:color="auto"/>
        <w:left w:val="none" w:sz="0" w:space="0" w:color="auto"/>
        <w:bottom w:val="none" w:sz="0" w:space="0" w:color="auto"/>
        <w:right w:val="none" w:sz="0" w:space="0" w:color="auto"/>
      </w:divBdr>
    </w:div>
    <w:div w:id="1518931732">
      <w:bodyDiv w:val="1"/>
      <w:marLeft w:val="0"/>
      <w:marRight w:val="0"/>
      <w:marTop w:val="0"/>
      <w:marBottom w:val="0"/>
      <w:divBdr>
        <w:top w:val="none" w:sz="0" w:space="0" w:color="auto"/>
        <w:left w:val="none" w:sz="0" w:space="0" w:color="auto"/>
        <w:bottom w:val="none" w:sz="0" w:space="0" w:color="auto"/>
        <w:right w:val="none" w:sz="0" w:space="0" w:color="auto"/>
      </w:divBdr>
    </w:div>
    <w:div w:id="1563059742">
      <w:bodyDiv w:val="1"/>
      <w:marLeft w:val="0"/>
      <w:marRight w:val="0"/>
      <w:marTop w:val="0"/>
      <w:marBottom w:val="0"/>
      <w:divBdr>
        <w:top w:val="none" w:sz="0" w:space="0" w:color="auto"/>
        <w:left w:val="none" w:sz="0" w:space="0" w:color="auto"/>
        <w:bottom w:val="none" w:sz="0" w:space="0" w:color="auto"/>
        <w:right w:val="none" w:sz="0" w:space="0" w:color="auto"/>
      </w:divBdr>
    </w:div>
    <w:div w:id="1599170359">
      <w:bodyDiv w:val="1"/>
      <w:marLeft w:val="0"/>
      <w:marRight w:val="0"/>
      <w:marTop w:val="0"/>
      <w:marBottom w:val="0"/>
      <w:divBdr>
        <w:top w:val="none" w:sz="0" w:space="0" w:color="auto"/>
        <w:left w:val="none" w:sz="0" w:space="0" w:color="auto"/>
        <w:bottom w:val="none" w:sz="0" w:space="0" w:color="auto"/>
        <w:right w:val="none" w:sz="0" w:space="0" w:color="auto"/>
      </w:divBdr>
    </w:div>
    <w:div w:id="1668246884">
      <w:bodyDiv w:val="1"/>
      <w:marLeft w:val="0"/>
      <w:marRight w:val="0"/>
      <w:marTop w:val="0"/>
      <w:marBottom w:val="0"/>
      <w:divBdr>
        <w:top w:val="none" w:sz="0" w:space="0" w:color="auto"/>
        <w:left w:val="none" w:sz="0" w:space="0" w:color="auto"/>
        <w:bottom w:val="none" w:sz="0" w:space="0" w:color="auto"/>
        <w:right w:val="none" w:sz="0" w:space="0" w:color="auto"/>
      </w:divBdr>
    </w:div>
    <w:div w:id="1696611439">
      <w:bodyDiv w:val="1"/>
      <w:marLeft w:val="0"/>
      <w:marRight w:val="0"/>
      <w:marTop w:val="0"/>
      <w:marBottom w:val="0"/>
      <w:divBdr>
        <w:top w:val="none" w:sz="0" w:space="0" w:color="auto"/>
        <w:left w:val="none" w:sz="0" w:space="0" w:color="auto"/>
        <w:bottom w:val="none" w:sz="0" w:space="0" w:color="auto"/>
        <w:right w:val="none" w:sz="0" w:space="0" w:color="auto"/>
      </w:divBdr>
      <w:divsChild>
        <w:div w:id="962541601">
          <w:marLeft w:val="0"/>
          <w:marRight w:val="0"/>
          <w:marTop w:val="0"/>
          <w:marBottom w:val="0"/>
          <w:divBdr>
            <w:top w:val="none" w:sz="0" w:space="0" w:color="auto"/>
            <w:left w:val="none" w:sz="0" w:space="0" w:color="auto"/>
            <w:bottom w:val="none" w:sz="0" w:space="0" w:color="auto"/>
            <w:right w:val="none" w:sz="0" w:space="0" w:color="auto"/>
          </w:divBdr>
        </w:div>
      </w:divsChild>
    </w:div>
    <w:div w:id="1783643085">
      <w:bodyDiv w:val="1"/>
      <w:marLeft w:val="0"/>
      <w:marRight w:val="0"/>
      <w:marTop w:val="0"/>
      <w:marBottom w:val="0"/>
      <w:divBdr>
        <w:top w:val="none" w:sz="0" w:space="0" w:color="auto"/>
        <w:left w:val="none" w:sz="0" w:space="0" w:color="auto"/>
        <w:bottom w:val="none" w:sz="0" w:space="0" w:color="auto"/>
        <w:right w:val="none" w:sz="0" w:space="0" w:color="auto"/>
      </w:divBdr>
    </w:div>
    <w:div w:id="1894391393">
      <w:bodyDiv w:val="1"/>
      <w:marLeft w:val="0"/>
      <w:marRight w:val="0"/>
      <w:marTop w:val="0"/>
      <w:marBottom w:val="0"/>
      <w:divBdr>
        <w:top w:val="none" w:sz="0" w:space="0" w:color="auto"/>
        <w:left w:val="none" w:sz="0" w:space="0" w:color="auto"/>
        <w:bottom w:val="none" w:sz="0" w:space="0" w:color="auto"/>
        <w:right w:val="none" w:sz="0" w:space="0" w:color="auto"/>
      </w:divBdr>
    </w:div>
    <w:div w:id="1945451612">
      <w:bodyDiv w:val="1"/>
      <w:marLeft w:val="0"/>
      <w:marRight w:val="0"/>
      <w:marTop w:val="0"/>
      <w:marBottom w:val="0"/>
      <w:divBdr>
        <w:top w:val="none" w:sz="0" w:space="0" w:color="auto"/>
        <w:left w:val="none" w:sz="0" w:space="0" w:color="auto"/>
        <w:bottom w:val="none" w:sz="0" w:space="0" w:color="auto"/>
        <w:right w:val="none" w:sz="0" w:space="0" w:color="auto"/>
      </w:divBdr>
    </w:div>
    <w:div w:id="1987200916">
      <w:bodyDiv w:val="1"/>
      <w:marLeft w:val="0"/>
      <w:marRight w:val="0"/>
      <w:marTop w:val="0"/>
      <w:marBottom w:val="0"/>
      <w:divBdr>
        <w:top w:val="none" w:sz="0" w:space="0" w:color="auto"/>
        <w:left w:val="none" w:sz="0" w:space="0" w:color="auto"/>
        <w:bottom w:val="none" w:sz="0" w:space="0" w:color="auto"/>
        <w:right w:val="none" w:sz="0" w:space="0" w:color="auto"/>
      </w:divBdr>
      <w:divsChild>
        <w:div w:id="55277679">
          <w:marLeft w:val="0"/>
          <w:marRight w:val="0"/>
          <w:marTop w:val="0"/>
          <w:marBottom w:val="0"/>
          <w:divBdr>
            <w:top w:val="none" w:sz="0" w:space="0" w:color="auto"/>
            <w:left w:val="none" w:sz="0" w:space="0" w:color="auto"/>
            <w:bottom w:val="none" w:sz="0" w:space="0" w:color="auto"/>
            <w:right w:val="none" w:sz="0" w:space="0" w:color="auto"/>
          </w:divBdr>
        </w:div>
        <w:div w:id="161626881">
          <w:marLeft w:val="0"/>
          <w:marRight w:val="0"/>
          <w:marTop w:val="0"/>
          <w:marBottom w:val="0"/>
          <w:divBdr>
            <w:top w:val="none" w:sz="0" w:space="0" w:color="auto"/>
            <w:left w:val="none" w:sz="0" w:space="0" w:color="auto"/>
            <w:bottom w:val="none" w:sz="0" w:space="0" w:color="auto"/>
            <w:right w:val="none" w:sz="0" w:space="0" w:color="auto"/>
          </w:divBdr>
        </w:div>
        <w:div w:id="513305710">
          <w:marLeft w:val="0"/>
          <w:marRight w:val="0"/>
          <w:marTop w:val="0"/>
          <w:marBottom w:val="0"/>
          <w:divBdr>
            <w:top w:val="none" w:sz="0" w:space="0" w:color="auto"/>
            <w:left w:val="none" w:sz="0" w:space="0" w:color="auto"/>
            <w:bottom w:val="none" w:sz="0" w:space="0" w:color="auto"/>
            <w:right w:val="none" w:sz="0" w:space="0" w:color="auto"/>
          </w:divBdr>
        </w:div>
        <w:div w:id="974988512">
          <w:marLeft w:val="0"/>
          <w:marRight w:val="0"/>
          <w:marTop w:val="0"/>
          <w:marBottom w:val="0"/>
          <w:divBdr>
            <w:top w:val="none" w:sz="0" w:space="0" w:color="auto"/>
            <w:left w:val="none" w:sz="0" w:space="0" w:color="auto"/>
            <w:bottom w:val="none" w:sz="0" w:space="0" w:color="auto"/>
            <w:right w:val="none" w:sz="0" w:space="0" w:color="auto"/>
          </w:divBdr>
        </w:div>
        <w:div w:id="1127895966">
          <w:marLeft w:val="0"/>
          <w:marRight w:val="0"/>
          <w:marTop w:val="0"/>
          <w:marBottom w:val="0"/>
          <w:divBdr>
            <w:top w:val="none" w:sz="0" w:space="0" w:color="auto"/>
            <w:left w:val="none" w:sz="0" w:space="0" w:color="auto"/>
            <w:bottom w:val="none" w:sz="0" w:space="0" w:color="auto"/>
            <w:right w:val="none" w:sz="0" w:space="0" w:color="auto"/>
          </w:divBdr>
        </w:div>
        <w:div w:id="1238786722">
          <w:marLeft w:val="0"/>
          <w:marRight w:val="0"/>
          <w:marTop w:val="0"/>
          <w:marBottom w:val="0"/>
          <w:divBdr>
            <w:top w:val="none" w:sz="0" w:space="0" w:color="auto"/>
            <w:left w:val="none" w:sz="0" w:space="0" w:color="auto"/>
            <w:bottom w:val="none" w:sz="0" w:space="0" w:color="auto"/>
            <w:right w:val="none" w:sz="0" w:space="0" w:color="auto"/>
          </w:divBdr>
          <w:divsChild>
            <w:div w:id="904992034">
              <w:marLeft w:val="0"/>
              <w:marRight w:val="0"/>
              <w:marTop w:val="0"/>
              <w:marBottom w:val="0"/>
              <w:divBdr>
                <w:top w:val="none" w:sz="0" w:space="0" w:color="auto"/>
                <w:left w:val="none" w:sz="0" w:space="0" w:color="auto"/>
                <w:bottom w:val="none" w:sz="0" w:space="0" w:color="auto"/>
                <w:right w:val="none" w:sz="0" w:space="0" w:color="auto"/>
              </w:divBdr>
              <w:divsChild>
                <w:div w:id="670179909">
                  <w:marLeft w:val="0"/>
                  <w:marRight w:val="0"/>
                  <w:marTop w:val="0"/>
                  <w:marBottom w:val="0"/>
                  <w:divBdr>
                    <w:top w:val="none" w:sz="0" w:space="0" w:color="auto"/>
                    <w:left w:val="none" w:sz="0" w:space="0" w:color="auto"/>
                    <w:bottom w:val="none" w:sz="0" w:space="0" w:color="auto"/>
                    <w:right w:val="none" w:sz="0" w:space="0" w:color="auto"/>
                  </w:divBdr>
                  <w:divsChild>
                    <w:div w:id="84959453">
                      <w:marLeft w:val="0"/>
                      <w:marRight w:val="0"/>
                      <w:marTop w:val="0"/>
                      <w:marBottom w:val="0"/>
                      <w:divBdr>
                        <w:top w:val="none" w:sz="0" w:space="0" w:color="auto"/>
                        <w:left w:val="none" w:sz="0" w:space="0" w:color="auto"/>
                        <w:bottom w:val="none" w:sz="0" w:space="0" w:color="auto"/>
                        <w:right w:val="none" w:sz="0" w:space="0" w:color="auto"/>
                      </w:divBdr>
                      <w:divsChild>
                        <w:div w:id="7020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63720">
              <w:marLeft w:val="0"/>
              <w:marRight w:val="0"/>
              <w:marTop w:val="0"/>
              <w:marBottom w:val="0"/>
              <w:divBdr>
                <w:top w:val="none" w:sz="0" w:space="0" w:color="auto"/>
                <w:left w:val="none" w:sz="0" w:space="0" w:color="auto"/>
                <w:bottom w:val="none" w:sz="0" w:space="0" w:color="auto"/>
                <w:right w:val="none" w:sz="0" w:space="0" w:color="auto"/>
              </w:divBdr>
            </w:div>
          </w:divsChild>
        </w:div>
        <w:div w:id="1767339083">
          <w:marLeft w:val="0"/>
          <w:marRight w:val="0"/>
          <w:marTop w:val="0"/>
          <w:marBottom w:val="0"/>
          <w:divBdr>
            <w:top w:val="none" w:sz="0" w:space="0" w:color="auto"/>
            <w:left w:val="none" w:sz="0" w:space="0" w:color="auto"/>
            <w:bottom w:val="none" w:sz="0" w:space="0" w:color="auto"/>
            <w:right w:val="none" w:sz="0" w:space="0" w:color="auto"/>
          </w:divBdr>
        </w:div>
      </w:divsChild>
    </w:div>
    <w:div w:id="2010213872">
      <w:bodyDiv w:val="1"/>
      <w:marLeft w:val="0"/>
      <w:marRight w:val="0"/>
      <w:marTop w:val="0"/>
      <w:marBottom w:val="0"/>
      <w:divBdr>
        <w:top w:val="none" w:sz="0" w:space="0" w:color="auto"/>
        <w:left w:val="none" w:sz="0" w:space="0" w:color="auto"/>
        <w:bottom w:val="none" w:sz="0" w:space="0" w:color="auto"/>
        <w:right w:val="none" w:sz="0" w:space="0" w:color="auto"/>
      </w:divBdr>
    </w:div>
    <w:div w:id="2041085431">
      <w:bodyDiv w:val="1"/>
      <w:marLeft w:val="0"/>
      <w:marRight w:val="0"/>
      <w:marTop w:val="0"/>
      <w:marBottom w:val="0"/>
      <w:divBdr>
        <w:top w:val="none" w:sz="0" w:space="0" w:color="auto"/>
        <w:left w:val="none" w:sz="0" w:space="0" w:color="auto"/>
        <w:bottom w:val="none" w:sz="0" w:space="0" w:color="auto"/>
        <w:right w:val="none" w:sz="0" w:space="0" w:color="auto"/>
      </w:divBdr>
    </w:div>
    <w:div w:id="2071418447">
      <w:bodyDiv w:val="1"/>
      <w:marLeft w:val="0"/>
      <w:marRight w:val="0"/>
      <w:marTop w:val="0"/>
      <w:marBottom w:val="0"/>
      <w:divBdr>
        <w:top w:val="none" w:sz="0" w:space="0" w:color="auto"/>
        <w:left w:val="none" w:sz="0" w:space="0" w:color="auto"/>
        <w:bottom w:val="none" w:sz="0" w:space="0" w:color="auto"/>
        <w:right w:val="none" w:sz="0" w:space="0" w:color="auto"/>
      </w:divBdr>
    </w:div>
    <w:div w:id="2144537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ine.ibnbattuta@movenpick.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1441247710644DAFA9DCE8B838AA4C" ma:contentTypeVersion="6" ma:contentTypeDescription="Create a new document." ma:contentTypeScope="" ma:versionID="e1c47a9e74162c237ea4befbf8b1e642">
  <xsd:schema xmlns:xsd="http://www.w3.org/2001/XMLSchema" xmlns:xs="http://www.w3.org/2001/XMLSchema" xmlns:p="http://schemas.microsoft.com/office/2006/metadata/properties" xmlns:ns2="c4f9d83e-2ad1-4a73-af55-41be9ace2b26" xmlns:ns3="d1bf0950-923e-4234-8c2f-f0a7591190f0" targetNamespace="http://schemas.microsoft.com/office/2006/metadata/properties" ma:root="true" ma:fieldsID="8df10c45b2ef75df67f6fb20497102f2" ns2:_="" ns3:_="">
    <xsd:import namespace="c4f9d83e-2ad1-4a73-af55-41be9ace2b26"/>
    <xsd:import namespace="d1bf0950-923e-4234-8c2f-f0a7591190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9d83e-2ad1-4a73-af55-41be9ace2b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bf0950-923e-4234-8c2f-f0a7591190f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25C94-4816-4807-8B2D-F97DEEFFA10B}">
  <ds:schemaRefs>
    <ds:schemaRef ds:uri="http://schemas.microsoft.com/office/infopath/2007/PartnerControls"/>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d1bf0950-923e-4234-8c2f-f0a7591190f0"/>
    <ds:schemaRef ds:uri="c4f9d83e-2ad1-4a73-af55-41be9ace2b26"/>
    <ds:schemaRef ds:uri="http://www.w3.org/XML/1998/namespace"/>
    <ds:schemaRef ds:uri="http://purl.org/dc/dcmitype/"/>
  </ds:schemaRefs>
</ds:datastoreItem>
</file>

<file path=customXml/itemProps2.xml><?xml version="1.0" encoding="utf-8"?>
<ds:datastoreItem xmlns:ds="http://schemas.openxmlformats.org/officeDocument/2006/customXml" ds:itemID="{6222DB69-1EA7-49E7-8B4B-ABE5E620F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9d83e-2ad1-4a73-af55-41be9ace2b26"/>
    <ds:schemaRef ds:uri="d1bf0950-923e-4234-8c2f-f0a759119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7CF8FB-3299-4937-92C6-31BDF4DFEED2}">
  <ds:schemaRefs>
    <ds:schemaRef ds:uri="http://schemas.microsoft.com/sharepoint/v3/contenttype/forms"/>
  </ds:schemaRefs>
</ds:datastoreItem>
</file>

<file path=customXml/itemProps4.xml><?xml version="1.0" encoding="utf-8"?>
<ds:datastoreItem xmlns:ds="http://schemas.openxmlformats.org/officeDocument/2006/customXml" ds:itemID="{026781EA-8F19-4BF1-973C-7FA66A665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790</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Mövenpick Hotel Ibn Battuta Gate Dubai confirms its participation at World Travel Market 2019</vt:lpstr>
    </vt:vector>
  </TitlesOfParts>
  <Manager>ADG</Manager>
  <Company>Mövenpick</Company>
  <LinksUpToDate>false</LinksUpToDate>
  <CharactersWithSpaces>5283</CharactersWithSpaces>
  <SharedDoc>false</SharedDoc>
  <HLinks>
    <vt:vector size="36" baseType="variant">
      <vt:variant>
        <vt:i4>4522069</vt:i4>
      </vt:variant>
      <vt:variant>
        <vt:i4>3</vt:i4>
      </vt:variant>
      <vt:variant>
        <vt:i4>0</vt:i4>
      </vt:variant>
      <vt:variant>
        <vt:i4>5</vt:i4>
      </vt:variant>
      <vt:variant>
        <vt:lpwstr>http://www.moevenpick-hotels.com/en/</vt:lpwstr>
      </vt:variant>
      <vt:variant>
        <vt:lpwstr/>
      </vt:variant>
      <vt:variant>
        <vt:i4>5373991</vt:i4>
      </vt:variant>
      <vt:variant>
        <vt:i4>0</vt:i4>
      </vt:variant>
      <vt:variant>
        <vt:i4>0</vt:i4>
      </vt:variant>
      <vt:variant>
        <vt:i4>5</vt:i4>
      </vt:variant>
      <vt:variant>
        <vt:lpwstr>http://www.movenpick.com/</vt:lpwstr>
      </vt:variant>
      <vt:variant>
        <vt:lpwstr/>
      </vt:variant>
      <vt:variant>
        <vt:i4>5373960</vt:i4>
      </vt:variant>
      <vt:variant>
        <vt:i4>3</vt:i4>
      </vt:variant>
      <vt:variant>
        <vt:i4>0</vt:i4>
      </vt:variant>
      <vt:variant>
        <vt:i4>5</vt:i4>
      </vt:variant>
      <vt:variant>
        <vt:lpwstr>http://www.movenpick.com</vt:lpwstr>
      </vt:variant>
      <vt:variant>
        <vt:lpwstr/>
      </vt:variant>
      <vt:variant>
        <vt:i4>6684730</vt:i4>
      </vt:variant>
      <vt:variant>
        <vt:i4>0</vt:i4>
      </vt:variant>
      <vt:variant>
        <vt:i4>0</vt:i4>
      </vt:variant>
      <vt:variant>
        <vt:i4>5</vt:i4>
      </vt:variant>
      <vt:variant>
        <vt:lpwstr>http://www.deliveringcommunications.com/cdn-cgi/l/email-protection</vt:lpwstr>
      </vt:variant>
      <vt:variant>
        <vt:lpwstr>05566477646d2b6360776b646b61607f45686a73606b756c666e2b666a68</vt:lpwstr>
      </vt:variant>
      <vt:variant>
        <vt:i4>3801211</vt:i4>
      </vt:variant>
      <vt:variant>
        <vt:i4>3234</vt:i4>
      </vt:variant>
      <vt:variant>
        <vt:i4>1025</vt:i4>
      </vt:variant>
      <vt:variant>
        <vt:i4>1</vt:i4>
      </vt:variant>
      <vt:variant>
        <vt:lpwstr>Quang Binh</vt:lpwstr>
      </vt:variant>
      <vt:variant>
        <vt:lpwstr/>
      </vt:variant>
      <vt:variant>
        <vt:i4>6225928</vt:i4>
      </vt:variant>
      <vt:variant>
        <vt:i4>3240</vt:i4>
      </vt:variant>
      <vt:variant>
        <vt:i4>1026</vt:i4>
      </vt:variant>
      <vt:variant>
        <vt:i4>1</vt:i4>
      </vt:variant>
      <vt:variant>
        <vt:lpwstr>Signing ceremony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Mövenpick Hotel Ibn Battuta Gate Dubai confirms its participation at World Travel Market 2019</dc:title>
  <dc:subject>News Release - Press Release</dc:subject>
  <dc:creator>DE GUZMAN Angelo;DAYAUON Anne</dc:creator>
  <cp:keywords/>
  <dc:description/>
  <cp:lastModifiedBy>DE GUZMAN Angelo</cp:lastModifiedBy>
  <cp:revision>2</cp:revision>
  <cp:lastPrinted>2019-10-14T04:42:00Z</cp:lastPrinted>
  <dcterms:created xsi:type="dcterms:W3CDTF">2019-11-10T12:16:00Z</dcterms:created>
  <dcterms:modified xsi:type="dcterms:W3CDTF">2019-11-10T12:16:00Z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0x010100061441247710644DAFA9DCE8B838AA4C</vt:lpwstr>
  </property>
</Properties>
</file>