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BA489" w14:textId="53C6323B" w:rsidR="00786F99" w:rsidRPr="00C416ED" w:rsidRDefault="00786F99" w:rsidP="00AC4207">
      <w:pPr>
        <w:spacing w:after="0" w:line="240" w:lineRule="auto"/>
        <w:jc w:val="both"/>
        <w:rPr>
          <w:rFonts w:ascii="Arial" w:hAnsi="Arial" w:cs="Arial"/>
          <w:b/>
          <w:bCs/>
          <w:sz w:val="20"/>
          <w:szCs w:val="20"/>
          <w:lang w:val="en-GB"/>
        </w:rPr>
      </w:pPr>
      <w:r w:rsidRPr="00C416ED">
        <w:rPr>
          <w:rFonts w:ascii="Arial" w:hAnsi="Arial" w:cs="Arial"/>
          <w:b/>
          <w:bCs/>
          <w:sz w:val="20"/>
          <w:szCs w:val="20"/>
          <w:lang w:val="en-GB"/>
        </w:rPr>
        <w:t xml:space="preserve">New Release – </w:t>
      </w:r>
      <w:r>
        <w:rPr>
          <w:rFonts w:ascii="Arial" w:hAnsi="Arial" w:cs="Arial"/>
          <w:b/>
          <w:bCs/>
          <w:sz w:val="20"/>
          <w:szCs w:val="20"/>
          <w:lang w:val="en-GB"/>
        </w:rPr>
        <w:t>Ma</w:t>
      </w:r>
      <w:r w:rsidR="0078046F">
        <w:rPr>
          <w:rFonts w:ascii="Arial" w:hAnsi="Arial" w:cs="Arial"/>
          <w:b/>
          <w:bCs/>
          <w:sz w:val="20"/>
          <w:szCs w:val="20"/>
          <w:lang w:val="en-GB"/>
        </w:rPr>
        <w:t>y</w:t>
      </w:r>
      <w:r w:rsidRPr="00C416ED">
        <w:rPr>
          <w:rFonts w:ascii="Arial" w:hAnsi="Arial" w:cs="Arial"/>
          <w:b/>
          <w:bCs/>
          <w:sz w:val="20"/>
          <w:szCs w:val="20"/>
          <w:lang w:val="en-GB"/>
        </w:rPr>
        <w:t xml:space="preserve"> </w:t>
      </w:r>
      <w:r w:rsidR="0078046F">
        <w:rPr>
          <w:rFonts w:ascii="Arial" w:hAnsi="Arial" w:cs="Arial"/>
          <w:b/>
          <w:bCs/>
          <w:sz w:val="20"/>
          <w:szCs w:val="20"/>
          <w:lang w:val="en-GB"/>
        </w:rPr>
        <w:t>1</w:t>
      </w:r>
      <w:r w:rsidR="00AC4207">
        <w:rPr>
          <w:rFonts w:ascii="Arial" w:hAnsi="Arial" w:cs="Arial"/>
          <w:b/>
          <w:bCs/>
          <w:sz w:val="20"/>
          <w:szCs w:val="20"/>
          <w:lang w:val="en-GB"/>
        </w:rPr>
        <w:t>6</w:t>
      </w:r>
      <w:r w:rsidRPr="00C416ED">
        <w:rPr>
          <w:rFonts w:ascii="Arial" w:hAnsi="Arial" w:cs="Arial"/>
          <w:b/>
          <w:bCs/>
          <w:sz w:val="20"/>
          <w:szCs w:val="20"/>
          <w:lang w:val="en-GB"/>
        </w:rPr>
        <w:t>, 2019</w:t>
      </w:r>
    </w:p>
    <w:p w14:paraId="2063D564" w14:textId="77777777" w:rsidR="00786F99" w:rsidRPr="00C416ED" w:rsidRDefault="00786F99" w:rsidP="00786F99">
      <w:pPr>
        <w:spacing w:after="0" w:line="240" w:lineRule="auto"/>
        <w:jc w:val="both"/>
        <w:rPr>
          <w:rFonts w:ascii="Arial" w:hAnsi="Arial" w:cs="Arial"/>
          <w:b/>
          <w:bCs/>
          <w:sz w:val="20"/>
          <w:szCs w:val="20"/>
          <w:lang w:val="en-GB"/>
        </w:rPr>
      </w:pPr>
    </w:p>
    <w:p w14:paraId="30FE2AF5" w14:textId="77777777" w:rsidR="00786F99" w:rsidRPr="00C416ED" w:rsidRDefault="00786F99" w:rsidP="00786F99">
      <w:pPr>
        <w:spacing w:after="0" w:line="240" w:lineRule="auto"/>
        <w:jc w:val="both"/>
        <w:rPr>
          <w:rFonts w:ascii="Arial" w:hAnsi="Arial" w:cs="Arial"/>
          <w:b/>
          <w:bCs/>
          <w:sz w:val="18"/>
          <w:szCs w:val="20"/>
          <w:lang w:val="en-GB"/>
        </w:rPr>
      </w:pPr>
    </w:p>
    <w:p w14:paraId="21C2B360" w14:textId="62E3348F" w:rsidR="00786F99" w:rsidRPr="005A216F" w:rsidRDefault="00786F99" w:rsidP="00786F99">
      <w:pPr>
        <w:spacing w:after="0" w:line="240" w:lineRule="auto"/>
        <w:jc w:val="center"/>
        <w:rPr>
          <w:rFonts w:ascii="Arial" w:hAnsi="Arial" w:cs="Arial"/>
          <w:b/>
          <w:bCs/>
          <w:sz w:val="36"/>
          <w:szCs w:val="20"/>
          <w:lang w:val="en-GB"/>
        </w:rPr>
      </w:pPr>
      <w:r w:rsidRPr="002D1511">
        <w:rPr>
          <w:rFonts w:ascii="Arial" w:hAnsi="Arial" w:cs="Arial"/>
          <w:b/>
          <w:bCs/>
          <w:sz w:val="36"/>
          <w:szCs w:val="20"/>
          <w:lang w:val="en-GB"/>
        </w:rPr>
        <w:t>Ian Rydin named General Manager at Mövenpick Hotel Ibn Battuta Gate</w:t>
      </w:r>
      <w:r w:rsidR="00CB062C">
        <w:rPr>
          <w:rFonts w:ascii="Arial" w:hAnsi="Arial" w:cs="Arial"/>
          <w:b/>
          <w:bCs/>
          <w:sz w:val="36"/>
          <w:szCs w:val="20"/>
          <w:lang w:val="en-GB"/>
        </w:rPr>
        <w:t xml:space="preserve"> Dubai</w:t>
      </w:r>
    </w:p>
    <w:p w14:paraId="45683075" w14:textId="77777777" w:rsidR="00786F99" w:rsidRPr="00C416ED" w:rsidRDefault="00786F99" w:rsidP="00786F99">
      <w:pPr>
        <w:spacing w:after="0" w:line="240" w:lineRule="auto"/>
        <w:jc w:val="center"/>
        <w:rPr>
          <w:rFonts w:ascii="Arial" w:hAnsi="Arial" w:cs="Arial"/>
          <w:b/>
          <w:bCs/>
          <w:sz w:val="28"/>
          <w:szCs w:val="20"/>
          <w:lang w:val="en-GB"/>
        </w:rPr>
      </w:pPr>
    </w:p>
    <w:p w14:paraId="4917D664" w14:textId="28F95EEC" w:rsidR="00786F99" w:rsidRDefault="00786F99" w:rsidP="0078046F">
      <w:pPr>
        <w:pStyle w:val="ListParagraph"/>
        <w:spacing w:after="0" w:line="240" w:lineRule="auto"/>
        <w:ind w:left="0"/>
        <w:jc w:val="center"/>
        <w:rPr>
          <w:lang w:val="en-GB"/>
        </w:rPr>
      </w:pPr>
      <w:r w:rsidRPr="002D1511">
        <w:rPr>
          <w:rFonts w:ascii="Arial" w:hAnsi="Arial" w:cs="Arial"/>
          <w:b/>
          <w:bCs/>
          <w:szCs w:val="20"/>
          <w:lang w:val="en-GB"/>
        </w:rPr>
        <w:t xml:space="preserve">With more than 30 years’ experience, </w:t>
      </w:r>
      <w:r w:rsidR="0078046F">
        <w:rPr>
          <w:rFonts w:ascii="Arial" w:hAnsi="Arial" w:cs="Arial"/>
          <w:b/>
          <w:bCs/>
          <w:szCs w:val="20"/>
          <w:lang w:val="en-GB"/>
        </w:rPr>
        <w:t xml:space="preserve">Ian </w:t>
      </w:r>
      <w:r w:rsidRPr="002D1511">
        <w:rPr>
          <w:rFonts w:ascii="Arial" w:hAnsi="Arial" w:cs="Arial"/>
          <w:b/>
          <w:bCs/>
          <w:szCs w:val="20"/>
          <w:lang w:val="en-GB"/>
        </w:rPr>
        <w:t>brings</w:t>
      </w:r>
      <w:r w:rsidR="0078046F">
        <w:rPr>
          <w:rFonts w:ascii="Arial" w:hAnsi="Arial" w:cs="Arial"/>
          <w:b/>
          <w:bCs/>
          <w:szCs w:val="20"/>
          <w:lang w:val="en-GB"/>
        </w:rPr>
        <w:t xml:space="preserve"> a</w:t>
      </w:r>
      <w:r w:rsidRPr="002D1511">
        <w:rPr>
          <w:rFonts w:ascii="Arial" w:hAnsi="Arial" w:cs="Arial"/>
          <w:b/>
          <w:bCs/>
          <w:szCs w:val="20"/>
          <w:lang w:val="en-GB"/>
        </w:rPr>
        <w:t xml:space="preserve"> distinctive commercial acumen match</w:t>
      </w:r>
      <w:r w:rsidR="0078046F">
        <w:rPr>
          <w:rFonts w:ascii="Arial" w:hAnsi="Arial" w:cs="Arial"/>
          <w:b/>
          <w:bCs/>
          <w:szCs w:val="20"/>
          <w:lang w:val="en-GB"/>
        </w:rPr>
        <w:t>ed with a guest-centric approach</w:t>
      </w:r>
    </w:p>
    <w:p w14:paraId="328884A8" w14:textId="77777777" w:rsidR="00786F99" w:rsidRPr="00C416ED" w:rsidRDefault="00786F99" w:rsidP="00786F99">
      <w:pPr>
        <w:spacing w:after="0" w:line="240" w:lineRule="auto"/>
        <w:jc w:val="center"/>
        <w:rPr>
          <w:rFonts w:ascii="Arial" w:hAnsi="Arial" w:cs="Arial"/>
          <w:b/>
          <w:bCs/>
          <w:szCs w:val="20"/>
          <w:lang w:val="en-GB"/>
        </w:rPr>
      </w:pPr>
    </w:p>
    <w:p w14:paraId="3A560210" w14:textId="43EBCAF2" w:rsidR="00786F99" w:rsidRPr="00763500" w:rsidRDefault="00451C1A" w:rsidP="00786F99">
      <w:pPr>
        <w:spacing w:after="0" w:line="240" w:lineRule="auto"/>
        <w:jc w:val="center"/>
        <w:rPr>
          <w:rFonts w:ascii="Arial" w:hAnsi="Arial" w:cs="Arial"/>
          <w:b/>
          <w:bCs/>
          <w:sz w:val="24"/>
          <w:szCs w:val="24"/>
          <w:lang w:val="en-GB"/>
        </w:rPr>
      </w:pPr>
      <w:r>
        <w:rPr>
          <w:noProof/>
        </w:rPr>
        <w:drawing>
          <wp:inline distT="0" distB="0" distL="0" distR="0" wp14:anchorId="694ED42D" wp14:editId="635C4B98">
            <wp:extent cx="2799087" cy="265938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2833434" cy="2692013"/>
                    </a:xfrm>
                    <a:prstGeom prst="rect">
                      <a:avLst/>
                    </a:prstGeom>
                  </pic:spPr>
                </pic:pic>
              </a:graphicData>
            </a:graphic>
          </wp:inline>
        </w:drawing>
      </w:r>
      <w:bookmarkStart w:id="0" w:name="_GoBack"/>
      <w:bookmarkEnd w:id="0"/>
    </w:p>
    <w:p w14:paraId="109A0246" w14:textId="77777777" w:rsidR="00786F99" w:rsidRPr="00763500" w:rsidRDefault="00786F99" w:rsidP="00786F99">
      <w:pPr>
        <w:pStyle w:val="ListParagraph"/>
        <w:spacing w:after="0" w:line="240" w:lineRule="auto"/>
        <w:jc w:val="both"/>
        <w:rPr>
          <w:rFonts w:ascii="Arial" w:hAnsi="Arial" w:cs="Arial"/>
          <w:b/>
          <w:bCs/>
          <w:lang w:val="en-GB"/>
        </w:rPr>
      </w:pPr>
    </w:p>
    <w:p w14:paraId="7F55DE77" w14:textId="77777777" w:rsidR="00786F99" w:rsidRPr="005A216F" w:rsidRDefault="00786F99" w:rsidP="00786F99">
      <w:pPr>
        <w:pStyle w:val="ListParagraph"/>
        <w:spacing w:after="0" w:line="240" w:lineRule="auto"/>
        <w:ind w:left="0"/>
        <w:jc w:val="both"/>
        <w:rPr>
          <w:rFonts w:ascii="Arial" w:hAnsi="Arial" w:cs="Arial"/>
          <w:bCs/>
          <w:lang w:val="en-GB"/>
        </w:rPr>
      </w:pPr>
      <w:r w:rsidRPr="002D1511">
        <w:rPr>
          <w:rFonts w:ascii="Arial" w:hAnsi="Arial" w:cs="Arial"/>
          <w:b/>
          <w:bCs/>
          <w:lang w:val="en-GB"/>
        </w:rPr>
        <w:t xml:space="preserve">Dubai, UAE – </w:t>
      </w:r>
      <w:r w:rsidRPr="005A216F">
        <w:rPr>
          <w:rFonts w:ascii="Arial" w:hAnsi="Arial" w:cs="Arial"/>
          <w:bCs/>
          <w:lang w:val="en-GB"/>
        </w:rPr>
        <w:t xml:space="preserve">Mövenpick Hotel Ibn Battuta Gate Dubai appoints Ian Rydin as its new General Manager.  </w:t>
      </w:r>
    </w:p>
    <w:p w14:paraId="1C446D6C" w14:textId="77777777" w:rsidR="00786F99" w:rsidRPr="005A216F" w:rsidRDefault="00786F99" w:rsidP="00786F99">
      <w:pPr>
        <w:pStyle w:val="ListParagraph"/>
        <w:spacing w:after="0" w:line="240" w:lineRule="auto"/>
        <w:ind w:left="0"/>
        <w:jc w:val="both"/>
        <w:rPr>
          <w:rFonts w:ascii="Arial" w:hAnsi="Arial" w:cs="Arial"/>
          <w:bCs/>
          <w:lang w:val="en-GB"/>
        </w:rPr>
      </w:pPr>
      <w:r w:rsidRPr="005A216F">
        <w:rPr>
          <w:rFonts w:ascii="Arial" w:hAnsi="Arial" w:cs="Arial"/>
          <w:bCs/>
          <w:lang w:val="en-GB"/>
        </w:rPr>
        <w:t xml:space="preserve"> </w:t>
      </w:r>
    </w:p>
    <w:p w14:paraId="08269B2F" w14:textId="77777777" w:rsidR="00786F99" w:rsidRPr="005A216F" w:rsidRDefault="00786F99" w:rsidP="00786F99">
      <w:pPr>
        <w:pStyle w:val="ListParagraph"/>
        <w:spacing w:after="0" w:line="240" w:lineRule="auto"/>
        <w:ind w:left="0"/>
        <w:jc w:val="both"/>
        <w:rPr>
          <w:rFonts w:ascii="Arial" w:hAnsi="Arial" w:cs="Arial"/>
          <w:bCs/>
          <w:lang w:val="en-GB"/>
        </w:rPr>
      </w:pPr>
      <w:r w:rsidRPr="005A216F">
        <w:rPr>
          <w:rFonts w:ascii="Arial" w:hAnsi="Arial" w:cs="Arial"/>
          <w:bCs/>
          <w:lang w:val="en-GB"/>
        </w:rPr>
        <w:t xml:space="preserve">Rydin will oversee the overall operations and strategic direction of the 396-room, five-star property including its eight dining outlets. </w:t>
      </w:r>
    </w:p>
    <w:p w14:paraId="4C1C1079" w14:textId="77777777" w:rsidR="00786F99" w:rsidRPr="005A216F" w:rsidRDefault="00786F99" w:rsidP="00786F99">
      <w:pPr>
        <w:pStyle w:val="ListParagraph"/>
        <w:spacing w:after="0" w:line="240" w:lineRule="auto"/>
        <w:ind w:left="0"/>
        <w:jc w:val="both"/>
        <w:rPr>
          <w:rFonts w:ascii="Arial" w:hAnsi="Arial" w:cs="Arial"/>
          <w:bCs/>
          <w:lang w:val="en-GB"/>
        </w:rPr>
      </w:pPr>
    </w:p>
    <w:p w14:paraId="6BB0C6D9" w14:textId="77777777" w:rsidR="00786F99" w:rsidRPr="005A216F" w:rsidRDefault="00786F99" w:rsidP="00786F99">
      <w:pPr>
        <w:pStyle w:val="ListParagraph"/>
        <w:spacing w:after="0" w:line="240" w:lineRule="auto"/>
        <w:ind w:left="0"/>
        <w:jc w:val="both"/>
        <w:rPr>
          <w:rFonts w:ascii="Arial" w:hAnsi="Arial" w:cs="Arial"/>
          <w:bCs/>
          <w:lang w:val="en-GB"/>
        </w:rPr>
      </w:pPr>
      <w:r w:rsidRPr="005A216F">
        <w:rPr>
          <w:rFonts w:ascii="Arial" w:hAnsi="Arial" w:cs="Arial"/>
          <w:bCs/>
          <w:lang w:val="en-GB"/>
        </w:rPr>
        <w:t xml:space="preserve">“I am </w:t>
      </w:r>
      <w:proofErr w:type="spellStart"/>
      <w:r w:rsidRPr="005A216F">
        <w:rPr>
          <w:rFonts w:ascii="Arial" w:hAnsi="Arial" w:cs="Arial"/>
          <w:bCs/>
          <w:lang w:val="en-GB"/>
        </w:rPr>
        <w:t>honored</w:t>
      </w:r>
      <w:proofErr w:type="spellEnd"/>
      <w:r w:rsidRPr="005A216F">
        <w:rPr>
          <w:rFonts w:ascii="Arial" w:hAnsi="Arial" w:cs="Arial"/>
          <w:bCs/>
          <w:lang w:val="en-GB"/>
        </w:rPr>
        <w:t xml:space="preserve"> to join Mövenpick Hotel Ibn Battuta Gate Dubai and be a key driver in ensuring the success of the property and its continued business development. Following </w:t>
      </w:r>
      <w:proofErr w:type="spellStart"/>
      <w:r w:rsidRPr="005A216F">
        <w:rPr>
          <w:rFonts w:ascii="Arial" w:hAnsi="Arial" w:cs="Arial"/>
          <w:bCs/>
          <w:lang w:val="en-GB"/>
        </w:rPr>
        <w:t>Mövenpick</w:t>
      </w:r>
      <w:r>
        <w:rPr>
          <w:rFonts w:ascii="Arial" w:hAnsi="Arial" w:cs="Arial"/>
          <w:bCs/>
          <w:lang w:val="en-GB"/>
        </w:rPr>
        <w:t>’s</w:t>
      </w:r>
      <w:proofErr w:type="spellEnd"/>
      <w:r w:rsidRPr="005A216F">
        <w:rPr>
          <w:rFonts w:ascii="Arial" w:hAnsi="Arial" w:cs="Arial"/>
          <w:bCs/>
          <w:lang w:val="en-GB"/>
        </w:rPr>
        <w:t xml:space="preserve"> recent inclusion to the Accor premium portfolio, I see a bright future for the Hotel as we continue to solidify its iconic presence in the region and the Brand’s expanding global footprint,” said Rydin.  </w:t>
      </w:r>
    </w:p>
    <w:p w14:paraId="77C96B50" w14:textId="77777777" w:rsidR="00786F99" w:rsidRPr="005A216F" w:rsidRDefault="00786F99" w:rsidP="00786F99">
      <w:pPr>
        <w:pStyle w:val="ListParagraph"/>
        <w:spacing w:after="0" w:line="240" w:lineRule="auto"/>
        <w:ind w:left="0"/>
        <w:jc w:val="both"/>
        <w:rPr>
          <w:rFonts w:ascii="Arial" w:hAnsi="Arial" w:cs="Arial"/>
          <w:bCs/>
          <w:lang w:val="en-GB"/>
        </w:rPr>
      </w:pPr>
      <w:r w:rsidRPr="005A216F">
        <w:rPr>
          <w:rFonts w:ascii="Arial" w:hAnsi="Arial" w:cs="Arial"/>
          <w:bCs/>
          <w:lang w:val="en-GB"/>
        </w:rPr>
        <w:t xml:space="preserve"> </w:t>
      </w:r>
    </w:p>
    <w:p w14:paraId="0526DF44" w14:textId="34ECF329" w:rsidR="00786F99" w:rsidRPr="005A216F" w:rsidRDefault="00786F99" w:rsidP="00786F99">
      <w:pPr>
        <w:pStyle w:val="ListParagraph"/>
        <w:spacing w:after="0" w:line="240" w:lineRule="auto"/>
        <w:ind w:left="0"/>
        <w:jc w:val="both"/>
        <w:rPr>
          <w:rFonts w:ascii="Arial" w:hAnsi="Arial" w:cs="Arial"/>
          <w:bCs/>
          <w:lang w:val="en-GB"/>
        </w:rPr>
      </w:pPr>
      <w:r w:rsidRPr="005A216F">
        <w:rPr>
          <w:rFonts w:ascii="Arial" w:hAnsi="Arial" w:cs="Arial"/>
          <w:bCs/>
          <w:lang w:val="en-GB"/>
        </w:rPr>
        <w:t xml:space="preserve">A Swedish national, Rydin </w:t>
      </w:r>
      <w:r>
        <w:rPr>
          <w:rFonts w:ascii="Arial" w:hAnsi="Arial" w:cs="Arial"/>
          <w:bCs/>
          <w:lang w:val="en-GB"/>
        </w:rPr>
        <w:t>has</w:t>
      </w:r>
      <w:r w:rsidRPr="005A216F">
        <w:rPr>
          <w:rFonts w:ascii="Arial" w:hAnsi="Arial" w:cs="Arial"/>
          <w:bCs/>
          <w:lang w:val="en-GB"/>
        </w:rPr>
        <w:t xml:space="preserve"> three decades of expertise in the hospitality industry where he recently served as the general manager and district director of four hotels in Nairobi and Kigali, Kenya including various key roles within the Radisson Hotel Group</w:t>
      </w:r>
      <w:r>
        <w:rPr>
          <w:rFonts w:ascii="Arial" w:hAnsi="Arial" w:cs="Arial"/>
          <w:bCs/>
          <w:lang w:val="en-GB"/>
        </w:rPr>
        <w:t>.</w:t>
      </w:r>
    </w:p>
    <w:p w14:paraId="3F4FE947" w14:textId="77777777" w:rsidR="00786F99" w:rsidRPr="005A216F" w:rsidRDefault="00786F99" w:rsidP="00786F99">
      <w:pPr>
        <w:pStyle w:val="ListParagraph"/>
        <w:spacing w:after="0" w:line="240" w:lineRule="auto"/>
        <w:ind w:left="0"/>
        <w:jc w:val="both"/>
        <w:rPr>
          <w:rFonts w:ascii="Arial" w:hAnsi="Arial" w:cs="Arial"/>
          <w:bCs/>
          <w:lang w:val="en-GB"/>
        </w:rPr>
      </w:pPr>
      <w:r w:rsidRPr="005A216F">
        <w:rPr>
          <w:rFonts w:ascii="Arial" w:hAnsi="Arial" w:cs="Arial"/>
          <w:bCs/>
          <w:lang w:val="en-GB"/>
        </w:rPr>
        <w:t xml:space="preserve"> </w:t>
      </w:r>
    </w:p>
    <w:p w14:paraId="77B51DC2" w14:textId="77777777" w:rsidR="00786F99" w:rsidRDefault="00786F99" w:rsidP="00786F99">
      <w:pPr>
        <w:jc w:val="both"/>
        <w:rPr>
          <w:rFonts w:ascii="Arial" w:hAnsi="Arial" w:cs="Arial"/>
          <w:bCs/>
          <w:lang w:val="en-GB"/>
        </w:rPr>
      </w:pPr>
      <w:r w:rsidRPr="005A216F">
        <w:rPr>
          <w:rFonts w:ascii="Arial" w:hAnsi="Arial" w:cs="Arial"/>
          <w:bCs/>
          <w:lang w:val="en-GB"/>
        </w:rPr>
        <w:t xml:space="preserve">His career has taken him to different parts of the world including Africa, Europe, and the Middle East where he was the pre-opening general manager for Radisson </w:t>
      </w:r>
      <w:proofErr w:type="spellStart"/>
      <w:r w:rsidRPr="005A216F">
        <w:rPr>
          <w:rFonts w:ascii="Arial" w:hAnsi="Arial" w:cs="Arial"/>
          <w:bCs/>
          <w:lang w:val="en-GB"/>
        </w:rPr>
        <w:t>Blu</w:t>
      </w:r>
      <w:proofErr w:type="spellEnd"/>
      <w:r w:rsidRPr="005A216F">
        <w:rPr>
          <w:rFonts w:ascii="Arial" w:hAnsi="Arial" w:cs="Arial"/>
          <w:bCs/>
          <w:lang w:val="en-GB"/>
        </w:rPr>
        <w:t xml:space="preserve"> Hotel in Downtown, Dubai in 2010.</w:t>
      </w:r>
    </w:p>
    <w:p w14:paraId="1EF70E62" w14:textId="1E0245F8" w:rsidR="0073688B" w:rsidRDefault="00786F99" w:rsidP="00786F99">
      <w:pPr>
        <w:jc w:val="both"/>
        <w:rPr>
          <w:rFonts w:ascii="Arial" w:hAnsi="Arial" w:cs="Arial"/>
          <w:bCs/>
          <w:lang w:val="en-GB"/>
        </w:rPr>
      </w:pPr>
      <w:r>
        <w:rPr>
          <w:rFonts w:ascii="Arial" w:hAnsi="Arial" w:cs="Arial"/>
          <w:bCs/>
          <w:lang w:val="en-GB"/>
        </w:rPr>
        <w:lastRenderedPageBreak/>
        <w:t>Rydin</w:t>
      </w:r>
      <w:r w:rsidRPr="00022F3E">
        <w:rPr>
          <w:rFonts w:ascii="Arial" w:hAnsi="Arial" w:cs="Arial"/>
          <w:bCs/>
          <w:lang w:val="en-GB"/>
        </w:rPr>
        <w:t xml:space="preserve"> holds an International Hospitality Management Diploma from Gothenburg International Hospitality College in Sweden, a Bachelor’s Degree in Hotel &amp; Restaurant Management from Oxford Brookes University in Oxford, UK and completed a General Manager Programme from Cranfield University, UK.</w:t>
      </w:r>
      <w:r w:rsidR="00D03955">
        <w:rPr>
          <w:rFonts w:ascii="Arial" w:hAnsi="Arial" w:cs="Arial"/>
          <w:bCs/>
          <w:lang w:val="en-GB"/>
        </w:rPr>
        <w:t xml:space="preserve"> </w:t>
      </w:r>
    </w:p>
    <w:p w14:paraId="5FC4DA94" w14:textId="7335AAEC" w:rsidR="0073688B" w:rsidRDefault="00B258DE" w:rsidP="0073688B">
      <w:pPr>
        <w:jc w:val="both"/>
        <w:rPr>
          <w:rFonts w:ascii="Arial" w:hAnsi="Arial" w:cs="Arial"/>
          <w:bCs/>
          <w:lang w:val="en-GB"/>
        </w:rPr>
      </w:pPr>
      <w:r w:rsidRPr="00AC4207">
        <w:rPr>
          <w:rFonts w:ascii="Arial" w:hAnsi="Arial" w:cs="Arial"/>
          <w:bCs/>
          <w:lang w:val="en-GB"/>
        </w:rPr>
        <w:t xml:space="preserve">Making time amidst his busy </w:t>
      </w:r>
      <w:r w:rsidR="0073688B" w:rsidRPr="00AC4207">
        <w:rPr>
          <w:rFonts w:ascii="Arial" w:hAnsi="Arial" w:cs="Arial"/>
          <w:bCs/>
          <w:lang w:val="en-GB"/>
        </w:rPr>
        <w:t xml:space="preserve">schedule, Ian finds time </w:t>
      </w:r>
      <w:r w:rsidRPr="00AC4207">
        <w:rPr>
          <w:rFonts w:ascii="Arial" w:hAnsi="Arial" w:cs="Arial"/>
          <w:bCs/>
          <w:lang w:val="en-GB"/>
        </w:rPr>
        <w:t>for</w:t>
      </w:r>
      <w:r w:rsidR="0073688B" w:rsidRPr="00AC4207">
        <w:rPr>
          <w:rFonts w:ascii="Arial" w:hAnsi="Arial" w:cs="Arial"/>
          <w:bCs/>
          <w:lang w:val="en-GB"/>
        </w:rPr>
        <w:t xml:space="preserve"> </w:t>
      </w:r>
      <w:r w:rsidRPr="00AC4207">
        <w:rPr>
          <w:rFonts w:ascii="Arial" w:hAnsi="Arial" w:cs="Arial"/>
          <w:bCs/>
          <w:lang w:val="en-GB"/>
        </w:rPr>
        <w:t xml:space="preserve">a round of </w:t>
      </w:r>
      <w:r w:rsidR="0073688B" w:rsidRPr="00AC4207">
        <w:rPr>
          <w:rFonts w:ascii="Arial" w:hAnsi="Arial" w:cs="Arial"/>
          <w:bCs/>
          <w:lang w:val="en-GB"/>
        </w:rPr>
        <w:t xml:space="preserve">golf </w:t>
      </w:r>
      <w:r w:rsidR="00E90A62" w:rsidRPr="00AC4207">
        <w:rPr>
          <w:rFonts w:ascii="Arial" w:hAnsi="Arial" w:cs="Arial"/>
          <w:bCs/>
          <w:lang w:val="en-GB"/>
        </w:rPr>
        <w:t>on</w:t>
      </w:r>
      <w:r w:rsidRPr="00AC4207">
        <w:rPr>
          <w:rFonts w:ascii="Arial" w:hAnsi="Arial" w:cs="Arial"/>
          <w:bCs/>
          <w:lang w:val="en-GB"/>
        </w:rPr>
        <w:t xml:space="preserve"> the weekend</w:t>
      </w:r>
      <w:r w:rsidR="00E90A62" w:rsidRPr="00AC4207">
        <w:rPr>
          <w:rFonts w:ascii="Arial" w:hAnsi="Arial" w:cs="Arial"/>
          <w:bCs/>
          <w:lang w:val="en-GB"/>
        </w:rPr>
        <w:t>s</w:t>
      </w:r>
      <w:r w:rsidRPr="00AC4207">
        <w:rPr>
          <w:rFonts w:ascii="Arial" w:hAnsi="Arial" w:cs="Arial"/>
          <w:bCs/>
          <w:lang w:val="en-GB"/>
        </w:rPr>
        <w:t xml:space="preserve"> </w:t>
      </w:r>
      <w:r w:rsidR="0073688B" w:rsidRPr="00AC4207">
        <w:rPr>
          <w:rFonts w:ascii="Arial" w:hAnsi="Arial" w:cs="Arial"/>
          <w:bCs/>
          <w:lang w:val="en-GB"/>
        </w:rPr>
        <w:t xml:space="preserve">or </w:t>
      </w:r>
      <w:r w:rsidR="00E90A62" w:rsidRPr="00AC4207">
        <w:rPr>
          <w:rFonts w:ascii="Arial" w:hAnsi="Arial" w:cs="Arial"/>
          <w:bCs/>
          <w:lang w:val="en-GB"/>
        </w:rPr>
        <w:t xml:space="preserve">enjoy quality time with his family with </w:t>
      </w:r>
      <w:r w:rsidR="0073688B" w:rsidRPr="00AC4207">
        <w:rPr>
          <w:rFonts w:ascii="Arial" w:hAnsi="Arial" w:cs="Arial"/>
          <w:bCs/>
          <w:lang w:val="en-GB"/>
        </w:rPr>
        <w:t>ski trip</w:t>
      </w:r>
      <w:r w:rsidR="00E90A62" w:rsidRPr="00AC4207">
        <w:rPr>
          <w:rFonts w:ascii="Arial" w:hAnsi="Arial" w:cs="Arial"/>
          <w:bCs/>
          <w:lang w:val="en-GB"/>
        </w:rPr>
        <w:t>s</w:t>
      </w:r>
      <w:r w:rsidR="0073688B" w:rsidRPr="00AC4207">
        <w:rPr>
          <w:rFonts w:ascii="Arial" w:hAnsi="Arial" w:cs="Arial"/>
          <w:bCs/>
          <w:lang w:val="en-GB"/>
        </w:rPr>
        <w:t xml:space="preserve"> in Europe.</w:t>
      </w:r>
      <w:r w:rsidR="0073688B">
        <w:rPr>
          <w:rFonts w:ascii="Arial" w:hAnsi="Arial" w:cs="Arial"/>
          <w:bCs/>
          <w:lang w:val="en-GB"/>
        </w:rPr>
        <w:t xml:space="preserve"> </w:t>
      </w:r>
    </w:p>
    <w:p w14:paraId="2CBCBDAA" w14:textId="77777777" w:rsidR="0073688B" w:rsidRPr="0073688B" w:rsidRDefault="0073688B" w:rsidP="00786F99">
      <w:pPr>
        <w:jc w:val="both"/>
        <w:rPr>
          <w:rFonts w:ascii="Arial" w:hAnsi="Arial" w:cs="Arial"/>
          <w:bCs/>
          <w:lang w:val="en-GB"/>
        </w:rPr>
      </w:pPr>
    </w:p>
    <w:p w14:paraId="0E9B7541" w14:textId="77777777" w:rsidR="00786F99" w:rsidRPr="00097531" w:rsidRDefault="00786F99" w:rsidP="00786F99">
      <w:pPr>
        <w:spacing w:after="0" w:line="240" w:lineRule="auto"/>
        <w:rPr>
          <w:rFonts w:ascii="Arial" w:hAnsi="Arial" w:cs="Arial"/>
          <w:bCs/>
          <w:szCs w:val="20"/>
          <w:lang w:val="en-GB"/>
        </w:rPr>
      </w:pPr>
    </w:p>
    <w:p w14:paraId="7CEDFB87" w14:textId="77777777" w:rsidR="00786F99" w:rsidRDefault="00786F99" w:rsidP="00786F99">
      <w:pPr>
        <w:spacing w:after="0" w:line="240" w:lineRule="auto"/>
        <w:jc w:val="center"/>
        <w:rPr>
          <w:rFonts w:ascii="Arial" w:hAnsi="Arial" w:cs="Arial"/>
          <w:sz w:val="16"/>
        </w:rPr>
      </w:pPr>
      <w:r>
        <w:rPr>
          <w:rFonts w:ascii="Arial" w:hAnsi="Arial" w:cs="Arial"/>
          <w:sz w:val="16"/>
        </w:rPr>
        <w:t># # #</w:t>
      </w:r>
    </w:p>
    <w:p w14:paraId="50D75DBB" w14:textId="77777777" w:rsidR="00786F99" w:rsidRDefault="00786F99" w:rsidP="00786F99">
      <w:pPr>
        <w:spacing w:after="0" w:line="240" w:lineRule="auto"/>
        <w:jc w:val="both"/>
        <w:rPr>
          <w:rFonts w:ascii="Arial" w:hAnsi="Arial" w:cs="Arial"/>
          <w:sz w:val="16"/>
        </w:rPr>
      </w:pPr>
    </w:p>
    <w:p w14:paraId="7133BA27" w14:textId="77777777" w:rsidR="00786F99" w:rsidRPr="005C6BEF" w:rsidRDefault="00786F99" w:rsidP="00786F99">
      <w:pPr>
        <w:spacing w:after="0" w:line="240" w:lineRule="auto"/>
        <w:jc w:val="both"/>
        <w:rPr>
          <w:rFonts w:ascii="Arial" w:hAnsi="Arial" w:cs="Arial"/>
          <w:sz w:val="16"/>
        </w:rPr>
      </w:pPr>
    </w:p>
    <w:p w14:paraId="68796799" w14:textId="77777777" w:rsidR="00786F99" w:rsidRPr="00914218" w:rsidRDefault="00786F99" w:rsidP="00786F99">
      <w:pPr>
        <w:spacing w:after="0" w:line="240" w:lineRule="auto"/>
        <w:jc w:val="both"/>
        <w:rPr>
          <w:rFonts w:ascii="Arial" w:hAnsi="Arial" w:cs="Arial"/>
          <w:b/>
          <w:sz w:val="16"/>
          <w:u w:val="single"/>
        </w:rPr>
      </w:pPr>
      <w:r w:rsidRPr="00914218">
        <w:rPr>
          <w:rFonts w:ascii="Arial" w:hAnsi="Arial" w:cs="Arial"/>
          <w:b/>
          <w:sz w:val="16"/>
          <w:u w:val="single"/>
        </w:rPr>
        <w:t xml:space="preserve">About Mövenpick Hotel Ibn Battuta Gate </w:t>
      </w:r>
    </w:p>
    <w:p w14:paraId="1488351F" w14:textId="77777777" w:rsidR="00786F99" w:rsidRPr="00914218" w:rsidRDefault="00786F99" w:rsidP="00786F99">
      <w:pPr>
        <w:pStyle w:val="NoSpacing"/>
        <w:jc w:val="both"/>
        <w:rPr>
          <w:rFonts w:ascii="Arial" w:hAnsi="Arial" w:cs="Arial"/>
          <w:sz w:val="16"/>
        </w:rPr>
      </w:pPr>
      <w:r w:rsidRPr="00914218">
        <w:rPr>
          <w:rFonts w:ascii="Arial" w:hAnsi="Arial" w:cs="Arial"/>
          <w:sz w:val="16"/>
        </w:rPr>
        <w:t xml:space="preserve">Discover vibrant Dubai and immerse yourself in the authentic Arabian style of Mövenpick Hotel Ibn Battuta Gate Dubai. The luxury hotel is walking distance from Ibn Battuta Shopping Mall and the Dubai Metro, with easy access to Dubai’s top attractions. The Palm </w:t>
      </w:r>
      <w:proofErr w:type="spellStart"/>
      <w:r w:rsidRPr="00914218">
        <w:rPr>
          <w:rFonts w:ascii="Arial" w:hAnsi="Arial" w:cs="Arial"/>
          <w:sz w:val="16"/>
        </w:rPr>
        <w:t>Jumeirah</w:t>
      </w:r>
      <w:proofErr w:type="spellEnd"/>
      <w:r w:rsidRPr="00914218">
        <w:rPr>
          <w:rFonts w:ascii="Arial" w:hAnsi="Arial" w:cs="Arial"/>
          <w:sz w:val="16"/>
        </w:rPr>
        <w:t>, Dubai Marina and Jebel Ali Free Zone are nearby.</w:t>
      </w:r>
      <w:r>
        <w:rPr>
          <w:rFonts w:ascii="Arial" w:hAnsi="Arial" w:cs="Arial"/>
          <w:sz w:val="16"/>
        </w:rPr>
        <w:t xml:space="preserve"> </w:t>
      </w:r>
      <w:r w:rsidRPr="00914218">
        <w:rPr>
          <w:rFonts w:ascii="Arial" w:hAnsi="Arial" w:cs="Arial"/>
          <w:sz w:val="16"/>
        </w:rPr>
        <w:t>The 14th century travels of the Arab explorer Ibn Battuta have inspired our 396 rooms and suites, with intricate design details and cuisines from China, India, Arabia and the Mediterranean through its eight restaurants, bars and lounges</w:t>
      </w:r>
      <w:r>
        <w:rPr>
          <w:rFonts w:ascii="Arial" w:hAnsi="Arial" w:cs="Arial"/>
          <w:sz w:val="16"/>
        </w:rPr>
        <w:t xml:space="preserve">. </w:t>
      </w:r>
      <w:r w:rsidRPr="00914218">
        <w:rPr>
          <w:rFonts w:ascii="Arial" w:hAnsi="Arial" w:cs="Arial"/>
          <w:sz w:val="16"/>
        </w:rPr>
        <w:t xml:space="preserve">Unwind at our rooftop swimming pool, stay fit in the gym or enjoy a treatment at the spa. Take advantage of complimentary beach access and transfers to Private Beach Club on The Palm </w:t>
      </w:r>
      <w:proofErr w:type="spellStart"/>
      <w:r w:rsidRPr="00914218">
        <w:rPr>
          <w:rFonts w:ascii="Arial" w:hAnsi="Arial" w:cs="Arial"/>
          <w:sz w:val="16"/>
        </w:rPr>
        <w:t>Jumeirah</w:t>
      </w:r>
      <w:proofErr w:type="spellEnd"/>
      <w:r w:rsidRPr="00914218">
        <w:rPr>
          <w:rFonts w:ascii="Arial" w:hAnsi="Arial" w:cs="Arial"/>
          <w:sz w:val="16"/>
        </w:rPr>
        <w:t xml:space="preserve"> and get the children to explore some fun activities at the Little Birds Club.</w:t>
      </w:r>
      <w:r>
        <w:rPr>
          <w:rFonts w:ascii="Arial" w:hAnsi="Arial" w:cs="Arial"/>
          <w:sz w:val="16"/>
        </w:rPr>
        <w:t xml:space="preserve"> </w:t>
      </w:r>
      <w:r w:rsidRPr="00914218">
        <w:rPr>
          <w:rFonts w:ascii="Arial" w:hAnsi="Arial" w:cs="Arial"/>
          <w:sz w:val="16"/>
        </w:rPr>
        <w:t>Host an unforgettable Dubai conference or event in our ballroom, 15 meeting rooms, outdoor venues or magnificent grand hall with its 88 giant lanterns.</w:t>
      </w:r>
    </w:p>
    <w:p w14:paraId="486AA640" w14:textId="77777777" w:rsidR="00786F99" w:rsidRPr="00914218" w:rsidRDefault="00786F99" w:rsidP="00786F99">
      <w:pPr>
        <w:spacing w:after="0" w:line="240" w:lineRule="auto"/>
        <w:jc w:val="both"/>
        <w:rPr>
          <w:rFonts w:ascii="Arial" w:hAnsi="Arial" w:cs="Arial"/>
          <w:b/>
          <w:sz w:val="16"/>
        </w:rPr>
      </w:pPr>
    </w:p>
    <w:p w14:paraId="3E78C3BC" w14:textId="77777777" w:rsidR="00786F99" w:rsidRPr="00914218" w:rsidRDefault="00786F99" w:rsidP="00786F99">
      <w:pPr>
        <w:spacing w:after="0" w:line="240" w:lineRule="auto"/>
        <w:jc w:val="both"/>
        <w:rPr>
          <w:rFonts w:ascii="Arial" w:hAnsi="Arial" w:cs="Arial"/>
          <w:sz w:val="16"/>
        </w:rPr>
      </w:pPr>
    </w:p>
    <w:p w14:paraId="39F9DF03" w14:textId="77777777" w:rsidR="00786F99" w:rsidRPr="00914218" w:rsidRDefault="00F520C2" w:rsidP="00786F99">
      <w:pPr>
        <w:spacing w:after="0" w:line="240" w:lineRule="auto"/>
        <w:jc w:val="both"/>
        <w:rPr>
          <w:rFonts w:ascii="Arial" w:hAnsi="Arial" w:cs="Arial"/>
          <w:sz w:val="16"/>
        </w:rPr>
      </w:pPr>
      <w:hyperlink r:id="rId8" w:history="1">
        <w:r w:rsidR="00786F99" w:rsidRPr="00914218">
          <w:rPr>
            <w:rStyle w:val="Hyperlink"/>
            <w:rFonts w:ascii="Arial" w:hAnsi="Arial" w:cs="Arial"/>
            <w:sz w:val="16"/>
          </w:rPr>
          <w:t>movenpick.com</w:t>
        </w:r>
      </w:hyperlink>
      <w:r w:rsidR="00786F99" w:rsidRPr="00914218">
        <w:rPr>
          <w:rFonts w:ascii="Arial" w:hAnsi="Arial" w:cs="Arial"/>
          <w:sz w:val="16"/>
        </w:rPr>
        <w:t xml:space="preserve"> | </w:t>
      </w:r>
      <w:hyperlink r:id="rId9" w:history="1">
        <w:r w:rsidR="00786F99" w:rsidRPr="00914218">
          <w:rPr>
            <w:rStyle w:val="Hyperlink"/>
            <w:rFonts w:ascii="Arial" w:hAnsi="Arial" w:cs="Arial"/>
            <w:sz w:val="16"/>
          </w:rPr>
          <w:t>accorhotels.com</w:t>
        </w:r>
      </w:hyperlink>
    </w:p>
    <w:p w14:paraId="41ED3627" w14:textId="77777777" w:rsidR="00786F99" w:rsidRDefault="00786F99" w:rsidP="00786F99">
      <w:pPr>
        <w:spacing w:after="0" w:line="240" w:lineRule="auto"/>
        <w:jc w:val="both"/>
        <w:rPr>
          <w:rFonts w:ascii="Arial" w:hAnsi="Arial" w:cs="Arial"/>
          <w:b/>
          <w:bCs/>
          <w:sz w:val="16"/>
          <w:lang w:val="en-GB"/>
        </w:rPr>
      </w:pPr>
    </w:p>
    <w:p w14:paraId="44435B9F" w14:textId="77777777" w:rsidR="00786F99" w:rsidRDefault="00786F99" w:rsidP="00786F99">
      <w:pPr>
        <w:spacing w:after="0" w:line="240" w:lineRule="auto"/>
        <w:jc w:val="both"/>
        <w:rPr>
          <w:rFonts w:ascii="Arial" w:hAnsi="Arial" w:cs="Arial"/>
          <w:b/>
          <w:bCs/>
          <w:sz w:val="14"/>
          <w:lang w:val="en-GB"/>
        </w:rPr>
      </w:pPr>
    </w:p>
    <w:p w14:paraId="671EBA5A" w14:textId="77777777" w:rsidR="00786F99" w:rsidRPr="003C0B68" w:rsidRDefault="00786F99" w:rsidP="00786F99">
      <w:pPr>
        <w:spacing w:after="0" w:line="240" w:lineRule="auto"/>
        <w:jc w:val="both"/>
        <w:rPr>
          <w:rFonts w:ascii="Arial" w:hAnsi="Arial" w:cs="Arial"/>
          <w:sz w:val="16"/>
        </w:rPr>
      </w:pPr>
      <w:r w:rsidRPr="003C0B68">
        <w:rPr>
          <w:rFonts w:ascii="Arial" w:hAnsi="Arial" w:cs="Arial"/>
          <w:sz w:val="16"/>
        </w:rPr>
        <w:t>For further information, please contact:</w:t>
      </w:r>
    </w:p>
    <w:p w14:paraId="20DFF580" w14:textId="77777777" w:rsidR="00786F99" w:rsidRPr="003C0B68" w:rsidRDefault="00786F99" w:rsidP="00786F99">
      <w:pPr>
        <w:spacing w:after="0" w:line="240" w:lineRule="auto"/>
        <w:jc w:val="both"/>
        <w:rPr>
          <w:rFonts w:ascii="Arial" w:hAnsi="Arial" w:cs="Arial"/>
          <w:b/>
          <w:sz w:val="16"/>
        </w:rPr>
      </w:pPr>
      <w:r w:rsidRPr="003C0B68">
        <w:rPr>
          <w:rFonts w:ascii="Arial" w:hAnsi="Arial" w:cs="Arial"/>
          <w:b/>
          <w:sz w:val="16"/>
        </w:rPr>
        <w:t>Angelo De Guzman</w:t>
      </w:r>
    </w:p>
    <w:p w14:paraId="4AD9EB11" w14:textId="77777777" w:rsidR="00786F99" w:rsidRPr="003C0B68" w:rsidRDefault="00786F99" w:rsidP="00786F99">
      <w:pPr>
        <w:spacing w:after="0" w:line="240" w:lineRule="auto"/>
        <w:jc w:val="both"/>
        <w:rPr>
          <w:rFonts w:ascii="Arial" w:hAnsi="Arial" w:cs="Arial"/>
          <w:sz w:val="16"/>
        </w:rPr>
      </w:pPr>
      <w:r w:rsidRPr="003C0B68">
        <w:rPr>
          <w:rFonts w:ascii="Arial" w:hAnsi="Arial" w:cs="Arial"/>
          <w:sz w:val="16"/>
        </w:rPr>
        <w:t>Marke</w:t>
      </w:r>
      <w:r>
        <w:rPr>
          <w:rFonts w:ascii="Arial" w:hAnsi="Arial" w:cs="Arial"/>
          <w:sz w:val="16"/>
        </w:rPr>
        <w:t>ting and Communications Manager</w:t>
      </w:r>
    </w:p>
    <w:p w14:paraId="251BD487" w14:textId="77777777" w:rsidR="00786F99" w:rsidRDefault="00786F99" w:rsidP="00786F99">
      <w:pPr>
        <w:spacing w:after="0" w:line="240" w:lineRule="auto"/>
        <w:jc w:val="both"/>
        <w:rPr>
          <w:rFonts w:ascii="Arial" w:hAnsi="Arial" w:cs="Arial"/>
          <w:sz w:val="16"/>
        </w:rPr>
      </w:pPr>
      <w:r w:rsidRPr="003C0B68">
        <w:rPr>
          <w:rFonts w:ascii="Arial" w:hAnsi="Arial" w:cs="Arial"/>
          <w:sz w:val="16"/>
        </w:rPr>
        <w:t>Mövenpi</w:t>
      </w:r>
      <w:r>
        <w:rPr>
          <w:rFonts w:ascii="Arial" w:hAnsi="Arial" w:cs="Arial"/>
          <w:sz w:val="16"/>
        </w:rPr>
        <w:t>ck Hotel Ibn Battuta Gate Dubai</w:t>
      </w:r>
    </w:p>
    <w:p w14:paraId="37B5015B" w14:textId="77777777" w:rsidR="00786F99" w:rsidRPr="003C0B68" w:rsidRDefault="00786F99" w:rsidP="00786F99">
      <w:pPr>
        <w:spacing w:after="0" w:line="240" w:lineRule="auto"/>
        <w:jc w:val="both"/>
        <w:rPr>
          <w:rFonts w:ascii="Arial" w:hAnsi="Arial" w:cs="Arial"/>
          <w:sz w:val="16"/>
        </w:rPr>
      </w:pPr>
      <w:r w:rsidRPr="003C0B68">
        <w:rPr>
          <w:rFonts w:ascii="Arial" w:hAnsi="Arial" w:cs="Arial"/>
          <w:sz w:val="16"/>
        </w:rPr>
        <w:t xml:space="preserve">Phone: +971 4 4440000 | Mobile: +971 56 9434 775 / +971 55 400 2759 </w:t>
      </w:r>
    </w:p>
    <w:p w14:paraId="3601D062" w14:textId="77777777" w:rsidR="00786F99" w:rsidRPr="003C0B68" w:rsidRDefault="00786F99" w:rsidP="00786F99">
      <w:pPr>
        <w:spacing w:after="0" w:line="240" w:lineRule="auto"/>
        <w:jc w:val="both"/>
        <w:rPr>
          <w:rFonts w:ascii="Arial" w:hAnsi="Arial" w:cs="Arial"/>
          <w:sz w:val="16"/>
        </w:rPr>
      </w:pPr>
      <w:proofErr w:type="gramStart"/>
      <w:r w:rsidRPr="003C0B68">
        <w:rPr>
          <w:rFonts w:ascii="Arial" w:hAnsi="Arial" w:cs="Arial"/>
          <w:sz w:val="16"/>
        </w:rPr>
        <w:t>angelo.deguzman@movenpick.com  |</w:t>
      </w:r>
      <w:proofErr w:type="gramEnd"/>
      <w:r w:rsidRPr="003C0B68">
        <w:rPr>
          <w:rFonts w:ascii="Arial" w:hAnsi="Arial" w:cs="Arial"/>
          <w:sz w:val="16"/>
        </w:rPr>
        <w:t xml:space="preserve"> www.movenpick.com</w:t>
      </w:r>
    </w:p>
    <w:p w14:paraId="7EA40EA6" w14:textId="77777777" w:rsidR="00786F99" w:rsidRPr="00544681" w:rsidRDefault="00786F99" w:rsidP="00786F99">
      <w:pPr>
        <w:spacing w:after="0" w:line="240" w:lineRule="auto"/>
        <w:jc w:val="both"/>
        <w:rPr>
          <w:rFonts w:ascii="Arial" w:hAnsi="Arial" w:cs="Arial"/>
          <w:sz w:val="20"/>
          <w:szCs w:val="20"/>
        </w:rPr>
      </w:pPr>
    </w:p>
    <w:p w14:paraId="76D2E858" w14:textId="77777777" w:rsidR="009328E2" w:rsidRDefault="009328E2"/>
    <w:sectPr w:rsidR="009328E2" w:rsidSect="005A216F">
      <w:head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91B68" w14:textId="77777777" w:rsidR="00015E52" w:rsidRDefault="0073688B">
      <w:pPr>
        <w:spacing w:after="0" w:line="240" w:lineRule="auto"/>
      </w:pPr>
      <w:r>
        <w:separator/>
      </w:r>
    </w:p>
  </w:endnote>
  <w:endnote w:type="continuationSeparator" w:id="0">
    <w:p w14:paraId="7DE12066" w14:textId="77777777" w:rsidR="00015E52" w:rsidRDefault="0073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ACD94" w14:textId="77777777" w:rsidR="00015E52" w:rsidRDefault="0073688B">
      <w:pPr>
        <w:spacing w:after="0" w:line="240" w:lineRule="auto"/>
      </w:pPr>
      <w:r>
        <w:separator/>
      </w:r>
    </w:p>
  </w:footnote>
  <w:footnote w:type="continuationSeparator" w:id="0">
    <w:p w14:paraId="53E58234" w14:textId="77777777" w:rsidR="00015E52" w:rsidRDefault="00736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F7AA" w14:textId="77777777" w:rsidR="00322616" w:rsidRDefault="00020ADE">
    <w:pPr>
      <w:pStyle w:val="Header"/>
    </w:pPr>
    <w:r>
      <w:rPr>
        <w:noProof/>
      </w:rPr>
      <w:drawing>
        <wp:inline distT="0" distB="0" distL="0" distR="0" wp14:anchorId="64C011B8" wp14:editId="3774A61F">
          <wp:extent cx="2498348"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n_Batu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1309" cy="1029919"/>
                  </a:xfrm>
                  <a:prstGeom prst="rect">
                    <a:avLst/>
                  </a:prstGeom>
                </pic:spPr>
              </pic:pic>
            </a:graphicData>
          </a:graphic>
        </wp:inline>
      </w:drawing>
    </w:r>
  </w:p>
  <w:p w14:paraId="59270C93" w14:textId="77777777" w:rsidR="00D73A14" w:rsidRDefault="00F520C2">
    <w:pPr>
      <w:pStyle w:val="Header"/>
    </w:pPr>
  </w:p>
  <w:p w14:paraId="4A1A38BF" w14:textId="77777777" w:rsidR="00D73A14" w:rsidRDefault="00F52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99"/>
    <w:rsid w:val="00015E52"/>
    <w:rsid w:val="00020ADE"/>
    <w:rsid w:val="00451C1A"/>
    <w:rsid w:val="0073688B"/>
    <w:rsid w:val="0078046F"/>
    <w:rsid w:val="00786F99"/>
    <w:rsid w:val="00915089"/>
    <w:rsid w:val="009328E2"/>
    <w:rsid w:val="009E195C"/>
    <w:rsid w:val="00A068B6"/>
    <w:rsid w:val="00AB0206"/>
    <w:rsid w:val="00AC4207"/>
    <w:rsid w:val="00B258DE"/>
    <w:rsid w:val="00CB062C"/>
    <w:rsid w:val="00D03955"/>
    <w:rsid w:val="00D56F4D"/>
    <w:rsid w:val="00E50FF1"/>
    <w:rsid w:val="00E90A62"/>
    <w:rsid w:val="00F52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1421"/>
  <w15:chartTrackingRefBased/>
  <w15:docId w15:val="{32AA8BF3-3C81-41A2-A8FF-B087E45A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F9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6F99"/>
    <w:rPr>
      <w:color w:val="0563C1"/>
      <w:u w:val="single"/>
    </w:rPr>
  </w:style>
  <w:style w:type="paragraph" w:styleId="Header">
    <w:name w:val="header"/>
    <w:basedOn w:val="Normal"/>
    <w:link w:val="HeaderChar"/>
    <w:uiPriority w:val="99"/>
    <w:unhideWhenUsed/>
    <w:rsid w:val="0078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F99"/>
    <w:rPr>
      <w:rFonts w:ascii="Calibri" w:eastAsia="Calibri" w:hAnsi="Calibri" w:cs="SimSun"/>
    </w:rPr>
  </w:style>
  <w:style w:type="paragraph" w:styleId="NoSpacing">
    <w:name w:val="No Spacing"/>
    <w:uiPriority w:val="1"/>
    <w:qFormat/>
    <w:rsid w:val="00786F99"/>
    <w:pPr>
      <w:spacing w:after="0" w:line="240" w:lineRule="auto"/>
    </w:pPr>
  </w:style>
  <w:style w:type="paragraph" w:styleId="ListParagraph">
    <w:name w:val="List Paragraph"/>
    <w:basedOn w:val="Normal"/>
    <w:uiPriority w:val="34"/>
    <w:qFormat/>
    <w:rsid w:val="00786F99"/>
    <w:pPr>
      <w:ind w:left="720"/>
      <w:contextualSpacing/>
    </w:pPr>
  </w:style>
  <w:style w:type="paragraph" w:styleId="BalloonText">
    <w:name w:val="Balloon Text"/>
    <w:basedOn w:val="Normal"/>
    <w:link w:val="BalloonTextChar"/>
    <w:uiPriority w:val="99"/>
    <w:semiHidden/>
    <w:unhideWhenUsed/>
    <w:rsid w:val="00786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F9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03955"/>
    <w:rPr>
      <w:sz w:val="16"/>
      <w:szCs w:val="16"/>
    </w:rPr>
  </w:style>
  <w:style w:type="paragraph" w:styleId="CommentText">
    <w:name w:val="annotation text"/>
    <w:basedOn w:val="Normal"/>
    <w:link w:val="CommentTextChar"/>
    <w:uiPriority w:val="99"/>
    <w:semiHidden/>
    <w:unhideWhenUsed/>
    <w:rsid w:val="00D03955"/>
    <w:pPr>
      <w:spacing w:line="240" w:lineRule="auto"/>
    </w:pPr>
    <w:rPr>
      <w:sz w:val="20"/>
      <w:szCs w:val="20"/>
    </w:rPr>
  </w:style>
  <w:style w:type="character" w:customStyle="1" w:styleId="CommentTextChar">
    <w:name w:val="Comment Text Char"/>
    <w:basedOn w:val="DefaultParagraphFont"/>
    <w:link w:val="CommentText"/>
    <w:uiPriority w:val="99"/>
    <w:semiHidden/>
    <w:rsid w:val="00D03955"/>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D03955"/>
    <w:rPr>
      <w:b/>
      <w:bCs/>
    </w:rPr>
  </w:style>
  <w:style w:type="character" w:customStyle="1" w:styleId="CommentSubjectChar">
    <w:name w:val="Comment Subject Char"/>
    <w:basedOn w:val="CommentTextChar"/>
    <w:link w:val="CommentSubject"/>
    <w:uiPriority w:val="99"/>
    <w:semiHidden/>
    <w:rsid w:val="00D03955"/>
    <w:rPr>
      <w:rFonts w:ascii="Calibri" w:eastAsia="Calibri" w:hAnsi="Calibr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venpic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corhotels.com/gb/usa/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7A15-5B11-4695-AE49-F81E82C9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De Guzman</dc:creator>
  <cp:keywords/>
  <dc:description/>
  <cp:lastModifiedBy>Angelo De Guzman</cp:lastModifiedBy>
  <cp:revision>6</cp:revision>
  <cp:lastPrinted>2019-03-10T13:39:00Z</cp:lastPrinted>
  <dcterms:created xsi:type="dcterms:W3CDTF">2019-03-10T13:36:00Z</dcterms:created>
  <dcterms:modified xsi:type="dcterms:W3CDTF">2019-05-16T04:46:00Z</dcterms:modified>
</cp:coreProperties>
</file>